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1B3" w:rsidRDefault="0026152D" w:rsidP="004773D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ЗАКЛЮЧЕНИЕ ДИССЕРТАЦИОННОГО СОВЕТА Д 002.080.0</w:t>
      </w:r>
      <w:r w:rsidR="00C70F67" w:rsidRPr="00B47AB9">
        <w:rPr>
          <w:color w:val="000000"/>
          <w:sz w:val="28"/>
          <w:szCs w:val="28"/>
        </w:rPr>
        <w:t>3</w:t>
      </w:r>
      <w:r w:rsidR="006171B3">
        <w:rPr>
          <w:color w:val="000000"/>
          <w:sz w:val="28"/>
          <w:szCs w:val="28"/>
        </w:rPr>
        <w:t xml:space="preserve">, </w:t>
      </w:r>
    </w:p>
    <w:p w:rsidR="0026152D" w:rsidRPr="00B47AB9" w:rsidRDefault="006171B3" w:rsidP="004773D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созданного </w:t>
      </w:r>
      <w:r w:rsidR="0026152D" w:rsidRPr="00B47AB9">
        <w:rPr>
          <w:color w:val="000000"/>
          <w:sz w:val="28"/>
          <w:szCs w:val="28"/>
        </w:rPr>
        <w:t>на базе Федерального государственного бюджетного учреждения науки Института проблем</w:t>
      </w:r>
      <w:r w:rsidR="00C70F67" w:rsidRPr="00B47AB9">
        <w:rPr>
          <w:color w:val="000000"/>
          <w:sz w:val="28"/>
          <w:szCs w:val="28"/>
        </w:rPr>
        <w:t xml:space="preserve"> </w:t>
      </w:r>
      <w:r w:rsidR="0026152D" w:rsidRPr="00B47AB9">
        <w:rPr>
          <w:color w:val="000000"/>
          <w:sz w:val="28"/>
          <w:szCs w:val="28"/>
        </w:rPr>
        <w:t>сверхпластичности металлов Российской академии наук (</w:t>
      </w:r>
      <w:r w:rsidR="00560939" w:rsidRPr="00665A05">
        <w:rPr>
          <w:sz w:val="28"/>
          <w:szCs w:val="28"/>
        </w:rPr>
        <w:t>ФГБУН</w:t>
      </w:r>
      <w:r w:rsidR="00560939">
        <w:rPr>
          <w:color w:val="000000"/>
          <w:sz w:val="28"/>
          <w:szCs w:val="28"/>
        </w:rPr>
        <w:t xml:space="preserve"> </w:t>
      </w:r>
      <w:r w:rsidR="0026152D" w:rsidRPr="00B47AB9">
        <w:rPr>
          <w:color w:val="000000"/>
          <w:sz w:val="28"/>
          <w:szCs w:val="28"/>
        </w:rPr>
        <w:t xml:space="preserve">ИПСМ РАН) </w:t>
      </w:r>
      <w:r>
        <w:rPr>
          <w:color w:val="000000"/>
          <w:sz w:val="28"/>
          <w:szCs w:val="28"/>
        </w:rPr>
        <w:t>,</w:t>
      </w:r>
      <w:r w:rsidR="0026152D" w:rsidRPr="00B47AB9">
        <w:rPr>
          <w:color w:val="000000"/>
          <w:sz w:val="28"/>
          <w:szCs w:val="28"/>
        </w:rPr>
        <w:t>по диссертации на</w:t>
      </w:r>
      <w:r w:rsidR="00C70F67" w:rsidRPr="00B47AB9">
        <w:rPr>
          <w:color w:val="000000"/>
          <w:sz w:val="28"/>
          <w:szCs w:val="28"/>
        </w:rPr>
        <w:t xml:space="preserve"> </w:t>
      </w:r>
      <w:r w:rsidR="0026152D" w:rsidRPr="00B47AB9">
        <w:rPr>
          <w:color w:val="000000"/>
          <w:sz w:val="28"/>
          <w:szCs w:val="28"/>
        </w:rPr>
        <w:t xml:space="preserve">соискание ученой степени </w:t>
      </w:r>
      <w:r w:rsidR="00221648">
        <w:rPr>
          <w:color w:val="000000"/>
          <w:sz w:val="28"/>
          <w:szCs w:val="28"/>
        </w:rPr>
        <w:t>кандидата</w:t>
      </w:r>
      <w:r w:rsidR="002E3AB8" w:rsidRPr="00B47AB9">
        <w:rPr>
          <w:color w:val="000000"/>
          <w:sz w:val="28"/>
          <w:szCs w:val="28"/>
        </w:rPr>
        <w:t xml:space="preserve"> </w:t>
      </w:r>
      <w:r w:rsidR="0026152D" w:rsidRPr="00B47AB9">
        <w:rPr>
          <w:color w:val="000000"/>
          <w:sz w:val="28"/>
          <w:szCs w:val="28"/>
        </w:rPr>
        <w:t>на</w:t>
      </w:r>
      <w:r w:rsidR="0079328D">
        <w:rPr>
          <w:color w:val="000000"/>
          <w:sz w:val="28"/>
          <w:szCs w:val="28"/>
        </w:rPr>
        <w:t>ук</w:t>
      </w:r>
    </w:p>
    <w:p w:rsidR="0079328D" w:rsidRDefault="0079328D" w:rsidP="004773D4">
      <w:pPr>
        <w:autoSpaceDE w:val="0"/>
        <w:autoSpaceDN w:val="0"/>
        <w:adjustRightInd w:val="0"/>
        <w:spacing w:line="360" w:lineRule="auto"/>
        <w:ind w:firstLine="3960"/>
        <w:rPr>
          <w:color w:val="000000"/>
          <w:sz w:val="28"/>
          <w:szCs w:val="28"/>
        </w:rPr>
      </w:pP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1701"/>
        <w:jc w:val="right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аттестационное дело № </w:t>
      </w:r>
      <w:r w:rsidR="0079328D">
        <w:rPr>
          <w:color w:val="000000"/>
          <w:sz w:val="28"/>
          <w:szCs w:val="28"/>
        </w:rPr>
        <w:t>___</w:t>
      </w:r>
      <w:r w:rsidRPr="00B47AB9">
        <w:rPr>
          <w:color w:val="000000"/>
          <w:sz w:val="28"/>
          <w:szCs w:val="28"/>
        </w:rPr>
        <w:t>_____</w:t>
      </w:r>
    </w:p>
    <w:p w:rsidR="0026152D" w:rsidRPr="00B858F3" w:rsidRDefault="0079328D" w:rsidP="004773D4">
      <w:pPr>
        <w:autoSpaceDE w:val="0"/>
        <w:autoSpaceDN w:val="0"/>
        <w:adjustRightInd w:val="0"/>
        <w:spacing w:line="360" w:lineRule="auto"/>
        <w:ind w:firstLine="99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диссертационного совета от</w:t>
      </w:r>
      <w:r w:rsidRPr="00004D01">
        <w:rPr>
          <w:color w:val="000000"/>
          <w:sz w:val="28"/>
          <w:szCs w:val="28"/>
        </w:rPr>
        <w:t xml:space="preserve"> </w:t>
      </w:r>
      <w:r w:rsidR="00221648">
        <w:rPr>
          <w:color w:val="000000"/>
          <w:sz w:val="28"/>
          <w:szCs w:val="28"/>
        </w:rPr>
        <w:t>21</w:t>
      </w:r>
      <w:r w:rsidRPr="00004D01">
        <w:rPr>
          <w:color w:val="000000"/>
          <w:sz w:val="28"/>
          <w:szCs w:val="28"/>
        </w:rPr>
        <w:t xml:space="preserve"> </w:t>
      </w:r>
      <w:r w:rsidR="002E3AB8">
        <w:rPr>
          <w:color w:val="000000"/>
          <w:sz w:val="28"/>
          <w:szCs w:val="28"/>
        </w:rPr>
        <w:t>ноября</w:t>
      </w:r>
      <w:r w:rsidRPr="00004D01">
        <w:rPr>
          <w:color w:val="000000"/>
          <w:sz w:val="28"/>
          <w:szCs w:val="28"/>
        </w:rPr>
        <w:t xml:space="preserve"> 201</w:t>
      </w:r>
      <w:r w:rsidR="00221648">
        <w:rPr>
          <w:color w:val="000000"/>
          <w:sz w:val="28"/>
          <w:szCs w:val="28"/>
        </w:rPr>
        <w:t>9</w:t>
      </w:r>
      <w:r w:rsidRPr="00004D01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>,</w:t>
      </w:r>
      <w:r w:rsidRPr="00004D01">
        <w:rPr>
          <w:color w:val="000000"/>
          <w:sz w:val="28"/>
          <w:szCs w:val="28"/>
        </w:rPr>
        <w:t xml:space="preserve"> протокол</w:t>
      </w:r>
      <w:r w:rsidR="00B858F3" w:rsidRPr="00B858F3">
        <w:t xml:space="preserve"> </w:t>
      </w:r>
      <w:r w:rsidR="0026152D" w:rsidRPr="002F4341">
        <w:rPr>
          <w:color w:val="000000"/>
          <w:sz w:val="28"/>
          <w:szCs w:val="28"/>
        </w:rPr>
        <w:t>№</w:t>
      </w:r>
      <w:r w:rsidR="00F40AA8">
        <w:rPr>
          <w:color w:val="000000"/>
          <w:sz w:val="28"/>
          <w:szCs w:val="28"/>
        </w:rPr>
        <w:t xml:space="preserve"> </w:t>
      </w:r>
      <w:r w:rsidR="00F40AA8" w:rsidRPr="00F40AA8">
        <w:rPr>
          <w:color w:val="000000"/>
          <w:sz w:val="28"/>
          <w:szCs w:val="28"/>
        </w:rPr>
        <w:t>8</w:t>
      </w:r>
      <w:r w:rsidR="00B858F3" w:rsidRPr="00F40AA8">
        <w:rPr>
          <w:color w:val="000000"/>
          <w:sz w:val="28"/>
          <w:szCs w:val="28"/>
        </w:rPr>
        <w:t>/</w:t>
      </w:r>
      <w:r w:rsidR="00F40AA8" w:rsidRPr="00F40AA8">
        <w:rPr>
          <w:color w:val="000000"/>
          <w:sz w:val="28"/>
          <w:szCs w:val="28"/>
        </w:rPr>
        <w:t>19</w:t>
      </w:r>
    </w:p>
    <w:p w:rsidR="0079328D" w:rsidRDefault="0079328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26152D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О присуждении </w:t>
      </w:r>
      <w:r w:rsidR="00221648">
        <w:rPr>
          <w:color w:val="000000"/>
          <w:sz w:val="28"/>
          <w:szCs w:val="28"/>
        </w:rPr>
        <w:t>Хазгалиеву Руслану Галиевичу</w:t>
      </w:r>
      <w:r w:rsidRPr="00B47AB9">
        <w:rPr>
          <w:color w:val="000000"/>
          <w:sz w:val="28"/>
          <w:szCs w:val="28"/>
        </w:rPr>
        <w:t xml:space="preserve">, гражданину РФ, ученой степени </w:t>
      </w:r>
      <w:r w:rsidR="00221648">
        <w:rPr>
          <w:color w:val="000000"/>
          <w:sz w:val="28"/>
          <w:szCs w:val="28"/>
        </w:rPr>
        <w:t>кандидата</w:t>
      </w:r>
      <w:r w:rsidR="002E3AB8">
        <w:rPr>
          <w:color w:val="000000"/>
          <w:sz w:val="28"/>
          <w:szCs w:val="28"/>
        </w:rPr>
        <w:t xml:space="preserve"> физико-математических</w:t>
      </w:r>
      <w:r w:rsidR="0079328D">
        <w:rPr>
          <w:color w:val="000000"/>
          <w:sz w:val="28"/>
          <w:szCs w:val="28"/>
        </w:rPr>
        <w:t xml:space="preserve"> наук</w:t>
      </w:r>
      <w:r w:rsidR="00924A2B">
        <w:rPr>
          <w:color w:val="000000"/>
          <w:sz w:val="28"/>
          <w:szCs w:val="28"/>
        </w:rPr>
        <w:t>.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Диссертация «</w:t>
      </w:r>
      <w:bookmarkStart w:id="0" w:name="_Hlk24993114"/>
      <w:r w:rsidR="00221648" w:rsidRPr="00221648">
        <w:rPr>
          <w:color w:val="000000"/>
          <w:sz w:val="28"/>
          <w:szCs w:val="28"/>
        </w:rPr>
        <w:t>Влияние аустенитно-мартенситного превращения в слое TiNi на прочность диффузионного соединения титанового сплава и нержавеющей стали через прослойку никеля и сплава никель-хром</w:t>
      </w:r>
      <w:bookmarkEnd w:id="0"/>
      <w:r w:rsidRPr="00B47AB9">
        <w:rPr>
          <w:color w:val="000000"/>
          <w:sz w:val="28"/>
          <w:szCs w:val="28"/>
        </w:rPr>
        <w:t xml:space="preserve">» по специальности </w:t>
      </w:r>
      <w:r w:rsidR="0055360D" w:rsidRPr="00B47AB9">
        <w:rPr>
          <w:sz w:val="28"/>
          <w:szCs w:val="28"/>
        </w:rPr>
        <w:t>0</w:t>
      </w:r>
      <w:r w:rsidR="002E3AB8">
        <w:rPr>
          <w:sz w:val="28"/>
          <w:szCs w:val="28"/>
        </w:rPr>
        <w:t>1</w:t>
      </w:r>
      <w:r w:rsidR="0055360D" w:rsidRPr="00B47AB9">
        <w:rPr>
          <w:sz w:val="28"/>
          <w:szCs w:val="28"/>
        </w:rPr>
        <w:t>.</w:t>
      </w:r>
      <w:r w:rsidR="002E3AB8">
        <w:rPr>
          <w:sz w:val="28"/>
          <w:szCs w:val="28"/>
        </w:rPr>
        <w:t>04</w:t>
      </w:r>
      <w:r w:rsidR="0055360D" w:rsidRPr="00B47AB9">
        <w:rPr>
          <w:sz w:val="28"/>
          <w:szCs w:val="28"/>
        </w:rPr>
        <w:t>.0</w:t>
      </w:r>
      <w:r w:rsidR="002E3AB8">
        <w:rPr>
          <w:sz w:val="28"/>
          <w:szCs w:val="28"/>
        </w:rPr>
        <w:t>7</w:t>
      </w:r>
      <w:r w:rsidR="0055360D" w:rsidRPr="00B47AB9">
        <w:rPr>
          <w:sz w:val="28"/>
          <w:szCs w:val="28"/>
        </w:rPr>
        <w:t xml:space="preserve"> – «</w:t>
      </w:r>
      <w:r w:rsidR="002E3AB8">
        <w:rPr>
          <w:sz w:val="28"/>
          <w:szCs w:val="28"/>
        </w:rPr>
        <w:t>Физика конденсированного состояния</w:t>
      </w:r>
      <w:r w:rsidR="0055360D" w:rsidRPr="00B47AB9">
        <w:rPr>
          <w:sz w:val="28"/>
          <w:szCs w:val="28"/>
        </w:rPr>
        <w:t xml:space="preserve">» </w:t>
      </w:r>
      <w:r w:rsidR="0055360D" w:rsidRPr="00B47AB9">
        <w:rPr>
          <w:color w:val="000000"/>
          <w:sz w:val="28"/>
          <w:szCs w:val="28"/>
        </w:rPr>
        <w:t xml:space="preserve">принята к </w:t>
      </w:r>
      <w:r w:rsidR="0055360D" w:rsidRPr="002F4341">
        <w:rPr>
          <w:color w:val="000000"/>
          <w:sz w:val="28"/>
          <w:szCs w:val="28"/>
        </w:rPr>
        <w:t xml:space="preserve">защите </w:t>
      </w:r>
      <w:r w:rsidR="00221648">
        <w:rPr>
          <w:color w:val="000000"/>
          <w:sz w:val="28"/>
          <w:szCs w:val="28"/>
        </w:rPr>
        <w:t>15</w:t>
      </w:r>
      <w:r w:rsidRPr="002F4341">
        <w:rPr>
          <w:color w:val="000000"/>
          <w:sz w:val="28"/>
          <w:szCs w:val="28"/>
        </w:rPr>
        <w:t xml:space="preserve"> </w:t>
      </w:r>
      <w:r w:rsidR="00221648">
        <w:rPr>
          <w:color w:val="000000"/>
          <w:sz w:val="28"/>
          <w:szCs w:val="28"/>
        </w:rPr>
        <w:t xml:space="preserve">августа </w:t>
      </w:r>
      <w:r w:rsidR="002E3AB8" w:rsidRPr="002F4341">
        <w:rPr>
          <w:color w:val="000000"/>
          <w:sz w:val="28"/>
          <w:szCs w:val="28"/>
        </w:rPr>
        <w:t>201</w:t>
      </w:r>
      <w:r w:rsidR="00221648">
        <w:rPr>
          <w:color w:val="000000"/>
          <w:sz w:val="28"/>
          <w:szCs w:val="28"/>
        </w:rPr>
        <w:t>9</w:t>
      </w:r>
      <w:r w:rsidR="002E3AB8" w:rsidRPr="002F4341">
        <w:rPr>
          <w:color w:val="000000"/>
          <w:sz w:val="28"/>
          <w:szCs w:val="28"/>
        </w:rPr>
        <w:t xml:space="preserve"> </w:t>
      </w:r>
      <w:r w:rsidRPr="002F4341">
        <w:rPr>
          <w:color w:val="000000"/>
          <w:sz w:val="28"/>
          <w:szCs w:val="28"/>
        </w:rPr>
        <w:t>г.</w:t>
      </w:r>
      <w:r w:rsidR="0079328D" w:rsidRPr="002F4341">
        <w:rPr>
          <w:color w:val="000000"/>
          <w:sz w:val="28"/>
          <w:szCs w:val="28"/>
        </w:rPr>
        <w:t>,</w:t>
      </w:r>
      <w:r w:rsidRPr="002F4341">
        <w:rPr>
          <w:color w:val="000000"/>
          <w:sz w:val="28"/>
          <w:szCs w:val="28"/>
        </w:rPr>
        <w:t xml:space="preserve"> </w:t>
      </w:r>
      <w:r w:rsidR="0032582E" w:rsidRPr="002F4341">
        <w:rPr>
          <w:color w:val="000000"/>
          <w:sz w:val="28"/>
          <w:szCs w:val="28"/>
        </w:rPr>
        <w:t xml:space="preserve">протокол </w:t>
      </w:r>
      <w:r w:rsidR="0079328D" w:rsidRPr="002F4341">
        <w:rPr>
          <w:color w:val="000000"/>
          <w:sz w:val="28"/>
          <w:szCs w:val="28"/>
        </w:rPr>
        <w:t xml:space="preserve">№ </w:t>
      </w:r>
      <w:r w:rsidR="00221648">
        <w:rPr>
          <w:color w:val="000000"/>
          <w:sz w:val="28"/>
          <w:szCs w:val="28"/>
        </w:rPr>
        <w:t>5</w:t>
      </w:r>
      <w:r w:rsidR="00924A2B" w:rsidRPr="002F4341">
        <w:rPr>
          <w:color w:val="000000"/>
          <w:sz w:val="28"/>
          <w:szCs w:val="28"/>
        </w:rPr>
        <w:t>/1</w:t>
      </w:r>
      <w:r w:rsidR="00221648">
        <w:rPr>
          <w:color w:val="000000"/>
          <w:sz w:val="28"/>
          <w:szCs w:val="28"/>
        </w:rPr>
        <w:t>9</w:t>
      </w:r>
      <w:r w:rsidR="0079328D">
        <w:rPr>
          <w:color w:val="000000"/>
          <w:sz w:val="28"/>
          <w:szCs w:val="28"/>
        </w:rPr>
        <w:t>,</w:t>
      </w:r>
      <w:r w:rsidR="0064558C">
        <w:rPr>
          <w:color w:val="000000"/>
          <w:sz w:val="28"/>
          <w:szCs w:val="28"/>
        </w:rPr>
        <w:t xml:space="preserve"> диссертационным советом Д</w:t>
      </w:r>
      <w:r w:rsidR="0064558C">
        <w:rPr>
          <w:color w:val="000000"/>
          <w:sz w:val="28"/>
          <w:szCs w:val="28"/>
          <w:lang w:val="en-US"/>
        </w:rPr>
        <w:t> </w:t>
      </w:r>
      <w:r w:rsidRPr="00B47AB9">
        <w:rPr>
          <w:color w:val="000000"/>
          <w:sz w:val="28"/>
          <w:szCs w:val="28"/>
        </w:rPr>
        <w:t>002.080.0</w:t>
      </w:r>
      <w:r w:rsidR="0055360D" w:rsidRPr="00B47AB9">
        <w:rPr>
          <w:color w:val="000000"/>
          <w:sz w:val="28"/>
          <w:szCs w:val="28"/>
        </w:rPr>
        <w:t>3</w:t>
      </w:r>
      <w:r w:rsidRPr="00B47AB9">
        <w:rPr>
          <w:color w:val="000000"/>
          <w:sz w:val="28"/>
          <w:szCs w:val="28"/>
        </w:rPr>
        <w:t xml:space="preserve"> на базе</w:t>
      </w:r>
      <w:r w:rsidR="0055360D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Федерального государственного бюджетного учреждения науки Института проблем сверхпластичности</w:t>
      </w:r>
      <w:r w:rsidR="0055360D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 xml:space="preserve">металлов Российской академии наук, </w:t>
      </w:r>
      <w:r w:rsidR="0079328D">
        <w:rPr>
          <w:color w:val="000000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450001, г"/>
        </w:smartTagPr>
        <w:r w:rsidRPr="00B47AB9">
          <w:rPr>
            <w:color w:val="000000"/>
            <w:sz w:val="28"/>
            <w:szCs w:val="28"/>
          </w:rPr>
          <w:t>450001, г</w:t>
        </w:r>
      </w:smartTag>
      <w:r w:rsidRPr="00B47AB9">
        <w:rPr>
          <w:color w:val="000000"/>
          <w:sz w:val="28"/>
          <w:szCs w:val="28"/>
        </w:rPr>
        <w:t>. Уфа, ул. Ст</w:t>
      </w:r>
      <w:r w:rsidR="0079328D">
        <w:rPr>
          <w:color w:val="000000"/>
          <w:sz w:val="28"/>
          <w:szCs w:val="28"/>
        </w:rPr>
        <w:t>епана</w:t>
      </w:r>
      <w:r w:rsidRPr="00B47AB9">
        <w:rPr>
          <w:color w:val="000000"/>
          <w:sz w:val="28"/>
          <w:szCs w:val="28"/>
        </w:rPr>
        <w:t xml:space="preserve"> Халтурина, 39, </w:t>
      </w:r>
      <w:r w:rsidR="0079328D">
        <w:rPr>
          <w:color w:val="000000"/>
          <w:sz w:val="28"/>
          <w:szCs w:val="28"/>
        </w:rPr>
        <w:t>П</w:t>
      </w:r>
      <w:r w:rsidR="0079328D" w:rsidRPr="00004D01">
        <w:rPr>
          <w:color w:val="000000"/>
          <w:sz w:val="28"/>
          <w:szCs w:val="28"/>
        </w:rPr>
        <w:t xml:space="preserve">риказ Министерства образования и науки РФ </w:t>
      </w:r>
      <w:r w:rsidR="0079328D" w:rsidRPr="00B97DA5">
        <w:rPr>
          <w:color w:val="000000"/>
          <w:sz w:val="28"/>
          <w:szCs w:val="28"/>
        </w:rPr>
        <w:t xml:space="preserve">о создании совета  </w:t>
      </w:r>
      <w:r w:rsidR="0079328D">
        <w:rPr>
          <w:color w:val="000000"/>
          <w:sz w:val="28"/>
          <w:szCs w:val="28"/>
        </w:rPr>
        <w:noBreakHyphen/>
      </w:r>
      <w:r w:rsidR="0079328D">
        <w:rPr>
          <w:color w:val="000000"/>
        </w:rPr>
        <w:t xml:space="preserve"> </w:t>
      </w:r>
      <w:r w:rsidR="0079328D" w:rsidRPr="004773D4">
        <w:rPr>
          <w:color w:val="000000"/>
          <w:sz w:val="28"/>
          <w:szCs w:val="28"/>
        </w:rPr>
        <w:t>№ 785/нк от 10.07.2015 г</w:t>
      </w:r>
      <w:r w:rsidR="0079328D" w:rsidRPr="00004D01">
        <w:rPr>
          <w:color w:val="000000"/>
          <w:sz w:val="28"/>
          <w:szCs w:val="28"/>
        </w:rPr>
        <w:t>.</w:t>
      </w:r>
    </w:p>
    <w:p w:rsidR="002E3AB8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Соискатель </w:t>
      </w:r>
      <w:r w:rsidR="00221648">
        <w:rPr>
          <w:color w:val="000000"/>
          <w:sz w:val="28"/>
          <w:szCs w:val="28"/>
        </w:rPr>
        <w:t>Хазгалиев Руслан Галиевич</w:t>
      </w:r>
      <w:r w:rsidR="0032582E" w:rsidRPr="00B47AB9">
        <w:rPr>
          <w:color w:val="000000"/>
          <w:sz w:val="28"/>
          <w:szCs w:val="28"/>
        </w:rPr>
        <w:t>,</w:t>
      </w:r>
      <w:r w:rsidR="0055360D" w:rsidRPr="00B47AB9">
        <w:rPr>
          <w:color w:val="000000"/>
          <w:sz w:val="28"/>
          <w:szCs w:val="28"/>
        </w:rPr>
        <w:t xml:space="preserve"> </w:t>
      </w:r>
      <w:r w:rsidR="002E3AB8" w:rsidRPr="00B47AB9">
        <w:rPr>
          <w:color w:val="000000"/>
          <w:sz w:val="28"/>
          <w:szCs w:val="28"/>
        </w:rPr>
        <w:t>198</w:t>
      </w:r>
      <w:r w:rsidR="00221648">
        <w:rPr>
          <w:color w:val="000000"/>
          <w:sz w:val="28"/>
          <w:szCs w:val="28"/>
        </w:rPr>
        <w:t>6</w:t>
      </w:r>
      <w:r w:rsidR="002E3AB8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года рождения</w:t>
      </w:r>
      <w:r w:rsidR="00B47AB9">
        <w:rPr>
          <w:color w:val="000000"/>
          <w:sz w:val="28"/>
          <w:szCs w:val="28"/>
        </w:rPr>
        <w:t>.</w:t>
      </w:r>
      <w:r w:rsidRPr="00B47AB9">
        <w:rPr>
          <w:color w:val="000000"/>
          <w:sz w:val="28"/>
          <w:szCs w:val="28"/>
        </w:rPr>
        <w:t xml:space="preserve"> </w:t>
      </w:r>
    </w:p>
    <w:p w:rsidR="008F534D" w:rsidRDefault="002E3AB8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Соискатель работает </w:t>
      </w:r>
      <w:r w:rsidR="00221648">
        <w:rPr>
          <w:color w:val="000000"/>
          <w:sz w:val="28"/>
          <w:szCs w:val="28"/>
        </w:rPr>
        <w:t>млад</w:t>
      </w:r>
      <w:r>
        <w:rPr>
          <w:color w:val="000000"/>
          <w:sz w:val="28"/>
          <w:szCs w:val="28"/>
        </w:rPr>
        <w:t xml:space="preserve">шим научным </w:t>
      </w:r>
      <w:r w:rsidR="0055360D" w:rsidRPr="00B47AB9">
        <w:rPr>
          <w:color w:val="000000"/>
          <w:sz w:val="28"/>
          <w:szCs w:val="28"/>
        </w:rPr>
        <w:t xml:space="preserve">сотрудником </w:t>
      </w:r>
      <w:r w:rsidR="00791ABC" w:rsidRPr="00B47AB9">
        <w:rPr>
          <w:color w:val="000000"/>
          <w:sz w:val="28"/>
          <w:szCs w:val="28"/>
        </w:rPr>
        <w:t xml:space="preserve">в </w:t>
      </w:r>
      <w:r w:rsidR="0026152D" w:rsidRPr="00B47AB9">
        <w:rPr>
          <w:color w:val="000000"/>
          <w:sz w:val="28"/>
          <w:szCs w:val="28"/>
        </w:rPr>
        <w:t xml:space="preserve">лаборатории </w:t>
      </w:r>
      <w:r w:rsidR="00221648">
        <w:rPr>
          <w:color w:val="000000"/>
          <w:sz w:val="28"/>
          <w:szCs w:val="28"/>
        </w:rPr>
        <w:t>10 «</w:t>
      </w:r>
      <w:r w:rsidR="00221648" w:rsidRPr="00221648">
        <w:rPr>
          <w:color w:val="000000"/>
          <w:sz w:val="28"/>
          <w:szCs w:val="28"/>
        </w:rPr>
        <w:t>Сверхпластическая обработка перспективных материалов</w:t>
      </w:r>
      <w:r w:rsidR="00221648">
        <w:rPr>
          <w:color w:val="000000"/>
          <w:sz w:val="28"/>
          <w:szCs w:val="28"/>
        </w:rPr>
        <w:t>»</w:t>
      </w:r>
      <w:r w:rsidR="00221648" w:rsidRPr="00221648">
        <w:rPr>
          <w:color w:val="000000"/>
          <w:sz w:val="28"/>
          <w:szCs w:val="28"/>
        </w:rPr>
        <w:t xml:space="preserve"> </w:t>
      </w:r>
      <w:r w:rsidR="008F534D" w:rsidRPr="00B47AB9">
        <w:rPr>
          <w:color w:val="000000"/>
          <w:sz w:val="28"/>
          <w:szCs w:val="28"/>
        </w:rPr>
        <w:t xml:space="preserve">Федерального государственного </w:t>
      </w:r>
      <w:r w:rsidR="008F534D" w:rsidRPr="00665A05">
        <w:rPr>
          <w:sz w:val="28"/>
          <w:szCs w:val="28"/>
        </w:rPr>
        <w:t xml:space="preserve">бюджетного учреждения науки Института </w:t>
      </w:r>
      <w:r w:rsidR="008F534D">
        <w:rPr>
          <w:sz w:val="28"/>
          <w:szCs w:val="28"/>
        </w:rPr>
        <w:t>проблем сверхпластичности</w:t>
      </w:r>
      <w:r w:rsidR="008F534D" w:rsidRPr="00665A05">
        <w:rPr>
          <w:sz w:val="28"/>
          <w:szCs w:val="28"/>
        </w:rPr>
        <w:t xml:space="preserve"> металлов Российской академии наук</w:t>
      </w:r>
      <w:r w:rsidR="0055360D" w:rsidRPr="00665A05">
        <w:rPr>
          <w:sz w:val="28"/>
          <w:szCs w:val="28"/>
        </w:rPr>
        <w:t xml:space="preserve">. 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5A05">
        <w:rPr>
          <w:sz w:val="28"/>
          <w:szCs w:val="28"/>
        </w:rPr>
        <w:t xml:space="preserve">Диссертация выполнена </w:t>
      </w:r>
      <w:r w:rsidR="00560939" w:rsidRPr="00665A05">
        <w:rPr>
          <w:sz w:val="28"/>
          <w:szCs w:val="28"/>
        </w:rPr>
        <w:t xml:space="preserve">в </w:t>
      </w:r>
      <w:r w:rsidR="00AE6A3D" w:rsidRPr="00665A05">
        <w:rPr>
          <w:sz w:val="28"/>
          <w:szCs w:val="28"/>
        </w:rPr>
        <w:t>Федеральном государственном бюджетном учреждении науки Институте проблем сверхпластичности металлов Российской академии наук</w:t>
      </w:r>
      <w:r w:rsidR="00B47AB9" w:rsidRPr="00665A05">
        <w:rPr>
          <w:sz w:val="28"/>
          <w:szCs w:val="28"/>
        </w:rPr>
        <w:t>,</w:t>
      </w:r>
      <w:r w:rsidRPr="00665A05">
        <w:rPr>
          <w:sz w:val="28"/>
          <w:szCs w:val="28"/>
        </w:rPr>
        <w:t xml:space="preserve"> в</w:t>
      </w:r>
      <w:r w:rsidRPr="00B47AB9">
        <w:rPr>
          <w:color w:val="000000"/>
          <w:sz w:val="28"/>
          <w:szCs w:val="28"/>
        </w:rPr>
        <w:t xml:space="preserve"> лаборатории </w:t>
      </w:r>
      <w:r w:rsidR="00221648" w:rsidRPr="00221648">
        <w:rPr>
          <w:color w:val="000000"/>
          <w:sz w:val="28"/>
          <w:szCs w:val="28"/>
        </w:rPr>
        <w:t>10 «Сверхпластическая обработка перспективных материалов»</w:t>
      </w:r>
      <w:r w:rsidRPr="00B47AB9">
        <w:rPr>
          <w:color w:val="000000"/>
          <w:sz w:val="28"/>
          <w:szCs w:val="28"/>
        </w:rPr>
        <w:t>.</w:t>
      </w:r>
    </w:p>
    <w:p w:rsidR="0026152D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Научный </w:t>
      </w:r>
      <w:r w:rsidR="00221648">
        <w:rPr>
          <w:color w:val="000000"/>
          <w:sz w:val="28"/>
          <w:szCs w:val="28"/>
        </w:rPr>
        <w:t>руководитель</w:t>
      </w:r>
      <w:r w:rsidR="008F534D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–</w:t>
      </w:r>
      <w:r w:rsidR="0032582E" w:rsidRPr="00B47AB9">
        <w:rPr>
          <w:color w:val="000000"/>
          <w:sz w:val="28"/>
          <w:szCs w:val="28"/>
        </w:rPr>
        <w:t xml:space="preserve"> </w:t>
      </w:r>
      <w:r w:rsidR="00B47AB9" w:rsidRPr="00B47AB9">
        <w:rPr>
          <w:color w:val="000000"/>
          <w:sz w:val="28"/>
          <w:szCs w:val="28"/>
        </w:rPr>
        <w:t xml:space="preserve">доктор </w:t>
      </w:r>
      <w:r w:rsidR="008F534D">
        <w:rPr>
          <w:color w:val="000000"/>
          <w:sz w:val="28"/>
          <w:szCs w:val="28"/>
        </w:rPr>
        <w:t>физико-математических</w:t>
      </w:r>
      <w:r w:rsidR="008F534D" w:rsidRPr="00B47AB9">
        <w:rPr>
          <w:color w:val="000000"/>
          <w:sz w:val="28"/>
          <w:szCs w:val="28"/>
        </w:rPr>
        <w:t xml:space="preserve"> </w:t>
      </w:r>
      <w:r w:rsidR="00B47AB9" w:rsidRPr="00B47AB9">
        <w:rPr>
          <w:color w:val="000000"/>
          <w:sz w:val="28"/>
          <w:szCs w:val="28"/>
        </w:rPr>
        <w:t>наук</w:t>
      </w:r>
      <w:r w:rsidR="004773D4">
        <w:rPr>
          <w:color w:val="000000"/>
          <w:sz w:val="28"/>
          <w:szCs w:val="28"/>
        </w:rPr>
        <w:t>,</w:t>
      </w:r>
      <w:r w:rsidR="00E46943">
        <w:rPr>
          <w:color w:val="000000"/>
          <w:sz w:val="28"/>
          <w:szCs w:val="28"/>
        </w:rPr>
        <w:t xml:space="preserve"> </w:t>
      </w:r>
      <w:r w:rsidR="004773D4">
        <w:rPr>
          <w:color w:val="000000"/>
          <w:sz w:val="28"/>
          <w:szCs w:val="28"/>
        </w:rPr>
        <w:t>член</w:t>
      </w:r>
      <w:r w:rsidR="00E46943">
        <w:rPr>
          <w:color w:val="000000"/>
          <w:sz w:val="28"/>
          <w:szCs w:val="28"/>
        </w:rPr>
        <w:t>-</w:t>
      </w:r>
      <w:r w:rsidR="004773D4">
        <w:rPr>
          <w:color w:val="000000"/>
          <w:sz w:val="28"/>
          <w:szCs w:val="28"/>
        </w:rPr>
        <w:t>корреспондент РАН</w:t>
      </w:r>
      <w:r w:rsidR="00BB3286">
        <w:rPr>
          <w:color w:val="000000"/>
          <w:sz w:val="28"/>
          <w:szCs w:val="28"/>
        </w:rPr>
        <w:t>,</w:t>
      </w:r>
      <w:r w:rsidR="00B47AB9">
        <w:rPr>
          <w:color w:val="000000"/>
          <w:sz w:val="28"/>
          <w:szCs w:val="28"/>
        </w:rPr>
        <w:t xml:space="preserve"> </w:t>
      </w:r>
      <w:r w:rsidR="00221648" w:rsidRPr="00221648">
        <w:rPr>
          <w:b/>
          <w:bCs/>
          <w:color w:val="000000"/>
          <w:sz w:val="28"/>
          <w:szCs w:val="28"/>
        </w:rPr>
        <w:t>Мулюков Радик Рафикович</w:t>
      </w:r>
      <w:r w:rsidR="0055360D" w:rsidRPr="00B47AB9">
        <w:rPr>
          <w:color w:val="000000"/>
          <w:sz w:val="28"/>
          <w:szCs w:val="28"/>
        </w:rPr>
        <w:t xml:space="preserve">, </w:t>
      </w:r>
      <w:r w:rsidR="00B47AB9" w:rsidRPr="00665A05">
        <w:rPr>
          <w:color w:val="000000"/>
          <w:sz w:val="28"/>
          <w:szCs w:val="28"/>
        </w:rPr>
        <w:t xml:space="preserve">Федеральное государственное </w:t>
      </w:r>
      <w:r w:rsidR="00B47AB9" w:rsidRPr="00665A05">
        <w:rPr>
          <w:color w:val="000000"/>
          <w:sz w:val="28"/>
          <w:szCs w:val="28"/>
        </w:rPr>
        <w:lastRenderedPageBreak/>
        <w:t>бюджетное учреждение науки Институт проблем сверхпластичности металлов Российской академии наук,</w:t>
      </w:r>
      <w:r w:rsidR="00B47AB9" w:rsidRPr="00B47AB9">
        <w:rPr>
          <w:color w:val="000000"/>
          <w:sz w:val="28"/>
          <w:szCs w:val="28"/>
        </w:rPr>
        <w:t xml:space="preserve"> </w:t>
      </w:r>
      <w:r w:rsidR="00221648">
        <w:rPr>
          <w:color w:val="000000"/>
          <w:sz w:val="28"/>
          <w:szCs w:val="28"/>
        </w:rPr>
        <w:t>директор института</w:t>
      </w:r>
      <w:r w:rsidR="0032582E" w:rsidRPr="00B47AB9">
        <w:rPr>
          <w:color w:val="000000"/>
          <w:sz w:val="28"/>
          <w:szCs w:val="28"/>
        </w:rPr>
        <w:t xml:space="preserve">. </w:t>
      </w:r>
    </w:p>
    <w:p w:rsidR="00221648" w:rsidRPr="00B47AB9" w:rsidRDefault="00221648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Научный консультант - </w:t>
      </w:r>
      <w:r w:rsidRPr="00B47AB9">
        <w:rPr>
          <w:color w:val="000000"/>
          <w:sz w:val="28"/>
          <w:szCs w:val="28"/>
        </w:rPr>
        <w:t xml:space="preserve">доктор </w:t>
      </w:r>
      <w:r>
        <w:rPr>
          <w:color w:val="000000"/>
          <w:sz w:val="28"/>
          <w:szCs w:val="28"/>
        </w:rPr>
        <w:t>физико-математических</w:t>
      </w:r>
      <w:r w:rsidRPr="00B47AB9">
        <w:rPr>
          <w:color w:val="000000"/>
          <w:sz w:val="28"/>
          <w:szCs w:val="28"/>
        </w:rPr>
        <w:t xml:space="preserve"> наук</w:t>
      </w:r>
      <w:r>
        <w:rPr>
          <w:color w:val="000000"/>
          <w:sz w:val="28"/>
          <w:szCs w:val="28"/>
        </w:rPr>
        <w:t xml:space="preserve">, </w:t>
      </w:r>
      <w:r w:rsidR="009132DE">
        <w:rPr>
          <w:b/>
          <w:bCs/>
          <w:color w:val="000000"/>
          <w:sz w:val="28"/>
          <w:szCs w:val="28"/>
        </w:rPr>
        <w:t>Имаев Марсель Фаниревич</w:t>
      </w:r>
      <w:r w:rsidRPr="00B47AB9">
        <w:rPr>
          <w:color w:val="000000"/>
          <w:sz w:val="28"/>
          <w:szCs w:val="28"/>
        </w:rPr>
        <w:t xml:space="preserve">, </w:t>
      </w:r>
      <w:r w:rsidRPr="00665A05">
        <w:rPr>
          <w:color w:val="000000"/>
          <w:sz w:val="28"/>
          <w:szCs w:val="28"/>
        </w:rPr>
        <w:t>Федеральное государственное бюджетное учреждение науки Институт проблем сверхпластичности металлов Российской академии наук,</w:t>
      </w:r>
      <w:r w:rsidRPr="00B47AB9">
        <w:rPr>
          <w:color w:val="000000"/>
          <w:sz w:val="28"/>
          <w:szCs w:val="28"/>
        </w:rPr>
        <w:t xml:space="preserve"> </w:t>
      </w:r>
      <w:r w:rsidR="00D10219">
        <w:rPr>
          <w:color w:val="000000"/>
          <w:sz w:val="28"/>
          <w:szCs w:val="28"/>
        </w:rPr>
        <w:t>ведущий научный сотрудник временного т</w:t>
      </w:r>
      <w:r w:rsidR="00E46943">
        <w:rPr>
          <w:color w:val="000000"/>
          <w:sz w:val="28"/>
          <w:szCs w:val="28"/>
        </w:rPr>
        <w:t xml:space="preserve">ворческого </w:t>
      </w:r>
      <w:r w:rsidR="00D10219">
        <w:rPr>
          <w:color w:val="000000"/>
          <w:sz w:val="28"/>
          <w:szCs w:val="28"/>
        </w:rPr>
        <w:t>коллектива</w:t>
      </w:r>
      <w:r w:rsidR="00E46943">
        <w:rPr>
          <w:color w:val="000000"/>
          <w:sz w:val="28"/>
          <w:szCs w:val="28"/>
        </w:rPr>
        <w:t xml:space="preserve"> «Сварка трением»</w:t>
      </w:r>
      <w:r w:rsidRPr="00B47AB9">
        <w:rPr>
          <w:color w:val="000000"/>
          <w:sz w:val="28"/>
          <w:szCs w:val="28"/>
        </w:rPr>
        <w:t>.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Официальные оппоненты:</w:t>
      </w:r>
    </w:p>
    <w:p w:rsidR="00425D8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1</w:t>
      </w:r>
      <w:r w:rsidR="00536AFE">
        <w:rPr>
          <w:color w:val="000000"/>
          <w:sz w:val="28"/>
          <w:szCs w:val="28"/>
        </w:rPr>
        <w:t>.</w:t>
      </w:r>
      <w:r w:rsidR="00536AFE" w:rsidRPr="00536AFE">
        <w:t xml:space="preserve"> </w:t>
      </w:r>
      <w:r w:rsidR="00536AFE" w:rsidRPr="00536AFE">
        <w:rPr>
          <w:b/>
          <w:bCs/>
          <w:color w:val="000000"/>
          <w:sz w:val="28"/>
          <w:szCs w:val="28"/>
        </w:rPr>
        <w:t>Алымов Михаил Иванович</w:t>
      </w:r>
      <w:r w:rsidR="00536AFE" w:rsidRPr="00536AFE">
        <w:rPr>
          <w:color w:val="000000"/>
          <w:sz w:val="28"/>
          <w:szCs w:val="28"/>
        </w:rPr>
        <w:t>, доктор технических наук, профессор, член-корреспондент РАН, директор ФГБУН Института структурной макрокинетики и проблем материаловедения им. А.Г. Мержанова</w:t>
      </w:r>
      <w:r w:rsidR="005414E2">
        <w:rPr>
          <w:color w:val="000000"/>
          <w:sz w:val="28"/>
          <w:szCs w:val="28"/>
        </w:rPr>
        <w:t>;</w:t>
      </w:r>
      <w:r w:rsidR="00807773">
        <w:rPr>
          <w:color w:val="000000"/>
          <w:sz w:val="28"/>
          <w:szCs w:val="28"/>
        </w:rPr>
        <w:t xml:space="preserve"> </w:t>
      </w:r>
    </w:p>
    <w:p w:rsidR="005414E2" w:rsidRDefault="0026152D" w:rsidP="00477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2. </w:t>
      </w:r>
      <w:r w:rsidR="00536AFE" w:rsidRPr="00536AFE">
        <w:rPr>
          <w:b/>
          <w:color w:val="000000"/>
          <w:sz w:val="28"/>
          <w:szCs w:val="28"/>
        </w:rPr>
        <w:t xml:space="preserve">Глезер Александр Маркович, </w:t>
      </w:r>
      <w:r w:rsidR="00536AFE" w:rsidRPr="00536AFE">
        <w:rPr>
          <w:bCs/>
          <w:color w:val="000000"/>
          <w:sz w:val="28"/>
          <w:szCs w:val="28"/>
        </w:rPr>
        <w:t xml:space="preserve">доктор физико-математических наук, профессор, директор </w:t>
      </w:r>
      <w:r w:rsidR="005979BF">
        <w:rPr>
          <w:bCs/>
          <w:color w:val="000000"/>
          <w:sz w:val="28"/>
          <w:szCs w:val="28"/>
        </w:rPr>
        <w:t xml:space="preserve">Научного центра </w:t>
      </w:r>
      <w:r w:rsidR="00536AFE" w:rsidRPr="00536AFE">
        <w:rPr>
          <w:bCs/>
          <w:color w:val="000000"/>
          <w:sz w:val="28"/>
          <w:szCs w:val="28"/>
        </w:rPr>
        <w:t>металловедения и физики металлов имени Г. В. Курдюмова ЦНИИчермет, профессор кафедры физического материаловедения НИТУ МИСиС</w:t>
      </w:r>
      <w:r w:rsidR="005414E2">
        <w:rPr>
          <w:color w:val="000000"/>
          <w:sz w:val="28"/>
          <w:szCs w:val="28"/>
        </w:rPr>
        <w:t>;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дали положительные отзывы о диссертации.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Ведущая организация – </w:t>
      </w:r>
      <w:r w:rsidR="00536AFE" w:rsidRPr="00536AFE">
        <w:rPr>
          <w:color w:val="000000"/>
          <w:sz w:val="28"/>
          <w:szCs w:val="28"/>
        </w:rPr>
        <w:t>Федеральное государственное бюджетное учреждение науки Институт физики металлов имени М.Н. Михеева Уральского отделения РАН, г. Екатеринбург</w:t>
      </w:r>
      <w:r w:rsidR="0032582E" w:rsidRPr="00B47AB9">
        <w:rPr>
          <w:color w:val="000000"/>
          <w:sz w:val="28"/>
          <w:szCs w:val="28"/>
        </w:rPr>
        <w:t>,</w:t>
      </w:r>
      <w:r w:rsidRPr="00B47AB9">
        <w:rPr>
          <w:color w:val="000000"/>
          <w:sz w:val="28"/>
          <w:szCs w:val="28"/>
        </w:rPr>
        <w:t xml:space="preserve"> в своем</w:t>
      </w:r>
      <w:r w:rsidR="00475E59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 xml:space="preserve">положительном заключении, подписанном </w:t>
      </w:r>
      <w:r w:rsidR="004A427A">
        <w:rPr>
          <w:color w:val="000000"/>
          <w:sz w:val="28"/>
          <w:szCs w:val="28"/>
        </w:rPr>
        <w:t>главным на</w:t>
      </w:r>
      <w:r w:rsidR="00536AFE">
        <w:rPr>
          <w:color w:val="000000"/>
          <w:sz w:val="28"/>
          <w:szCs w:val="28"/>
        </w:rPr>
        <w:t>учным сотрудником лаборатории механических свойств ИФМ УРО РАН, член</w:t>
      </w:r>
      <w:r w:rsidR="004A427A">
        <w:rPr>
          <w:color w:val="000000"/>
          <w:sz w:val="28"/>
          <w:szCs w:val="28"/>
        </w:rPr>
        <w:t>-</w:t>
      </w:r>
      <w:r w:rsidR="00536AFE">
        <w:rPr>
          <w:color w:val="000000"/>
          <w:sz w:val="28"/>
          <w:szCs w:val="28"/>
        </w:rPr>
        <w:t>корреспонде</w:t>
      </w:r>
      <w:r w:rsidR="004A427A">
        <w:rPr>
          <w:color w:val="000000"/>
          <w:sz w:val="28"/>
          <w:szCs w:val="28"/>
        </w:rPr>
        <w:t>н</w:t>
      </w:r>
      <w:r w:rsidR="00536AFE">
        <w:rPr>
          <w:color w:val="000000"/>
          <w:sz w:val="28"/>
          <w:szCs w:val="28"/>
        </w:rPr>
        <w:t xml:space="preserve">том РАН, </w:t>
      </w:r>
      <w:r w:rsidR="009A3594" w:rsidRPr="00B47AB9">
        <w:rPr>
          <w:color w:val="000000"/>
          <w:sz w:val="28"/>
          <w:szCs w:val="28"/>
        </w:rPr>
        <w:t>доктор</w:t>
      </w:r>
      <w:r w:rsidR="009A3594">
        <w:rPr>
          <w:color w:val="000000"/>
          <w:sz w:val="28"/>
          <w:szCs w:val="28"/>
        </w:rPr>
        <w:t>ом</w:t>
      </w:r>
      <w:r w:rsidR="009A3594" w:rsidRPr="00B47AB9">
        <w:rPr>
          <w:color w:val="000000"/>
          <w:sz w:val="28"/>
          <w:szCs w:val="28"/>
        </w:rPr>
        <w:t xml:space="preserve"> </w:t>
      </w:r>
      <w:r w:rsidR="00536AFE">
        <w:rPr>
          <w:color w:val="000000"/>
          <w:sz w:val="28"/>
          <w:szCs w:val="28"/>
        </w:rPr>
        <w:t xml:space="preserve">технических </w:t>
      </w:r>
      <w:r w:rsidR="009A3594" w:rsidRPr="00B47AB9">
        <w:rPr>
          <w:color w:val="000000"/>
          <w:sz w:val="28"/>
          <w:szCs w:val="28"/>
        </w:rPr>
        <w:t>наук</w:t>
      </w:r>
      <w:r w:rsidRPr="00B47AB9">
        <w:rPr>
          <w:color w:val="000000"/>
          <w:sz w:val="28"/>
          <w:szCs w:val="28"/>
        </w:rPr>
        <w:t xml:space="preserve"> </w:t>
      </w:r>
      <w:r w:rsidR="00536AFE">
        <w:rPr>
          <w:b/>
          <w:color w:val="000000"/>
          <w:sz w:val="28"/>
          <w:szCs w:val="28"/>
        </w:rPr>
        <w:t>Сагарадзе Виктор</w:t>
      </w:r>
      <w:r w:rsidR="004A427A">
        <w:rPr>
          <w:b/>
          <w:color w:val="000000"/>
          <w:sz w:val="28"/>
          <w:szCs w:val="28"/>
        </w:rPr>
        <w:t>ом</w:t>
      </w:r>
      <w:r w:rsidR="00536AFE">
        <w:rPr>
          <w:b/>
          <w:color w:val="000000"/>
          <w:sz w:val="28"/>
          <w:szCs w:val="28"/>
        </w:rPr>
        <w:t xml:space="preserve"> Владимировичем</w:t>
      </w:r>
      <w:r w:rsidRPr="00B47AB9">
        <w:rPr>
          <w:color w:val="000000"/>
          <w:sz w:val="28"/>
          <w:szCs w:val="28"/>
        </w:rPr>
        <w:t xml:space="preserve">, указала, что </w:t>
      </w:r>
      <w:r w:rsidR="00BE1265" w:rsidRPr="00B47AB9">
        <w:rPr>
          <w:color w:val="000000"/>
          <w:sz w:val="28"/>
          <w:szCs w:val="28"/>
        </w:rPr>
        <w:t xml:space="preserve">диссертационная работа </w:t>
      </w:r>
      <w:r w:rsidR="00536AFE">
        <w:rPr>
          <w:color w:val="000000"/>
          <w:sz w:val="28"/>
          <w:szCs w:val="28"/>
        </w:rPr>
        <w:t>Хазгалиева Р.Г.</w:t>
      </w:r>
      <w:r w:rsidR="00BE1265" w:rsidRPr="00B47AB9">
        <w:rPr>
          <w:color w:val="000000"/>
          <w:sz w:val="28"/>
          <w:szCs w:val="28"/>
        </w:rPr>
        <w:t xml:space="preserve"> выполнена на актуальную тему и представляет собой логически выстроенную и завершенную научно-исследовательскую работу.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Соискатель имеет </w:t>
      </w:r>
      <w:r w:rsidR="00536AFE">
        <w:rPr>
          <w:color w:val="000000"/>
          <w:sz w:val="28"/>
          <w:szCs w:val="28"/>
        </w:rPr>
        <w:t>2</w:t>
      </w:r>
      <w:r w:rsidR="009F1A86">
        <w:rPr>
          <w:color w:val="000000"/>
          <w:sz w:val="28"/>
          <w:szCs w:val="28"/>
        </w:rPr>
        <w:t xml:space="preserve">5 </w:t>
      </w:r>
      <w:r w:rsidRPr="00B47AB9">
        <w:rPr>
          <w:color w:val="000000"/>
          <w:sz w:val="28"/>
          <w:szCs w:val="28"/>
        </w:rPr>
        <w:t xml:space="preserve">опубликованных работ, в том числе по теме диссертации </w:t>
      </w:r>
      <w:r w:rsidR="00536AFE">
        <w:rPr>
          <w:color w:val="000000"/>
          <w:sz w:val="28"/>
          <w:szCs w:val="28"/>
        </w:rPr>
        <w:t>14</w:t>
      </w:r>
      <w:r w:rsidR="009A3594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работ,</w:t>
      </w:r>
      <w:r w:rsidR="00BE1265" w:rsidRPr="00B47AB9">
        <w:rPr>
          <w:color w:val="000000"/>
          <w:sz w:val="28"/>
          <w:szCs w:val="28"/>
        </w:rPr>
        <w:t xml:space="preserve"> из них </w:t>
      </w:r>
      <w:r w:rsidR="00536AFE">
        <w:rPr>
          <w:color w:val="000000"/>
          <w:sz w:val="28"/>
          <w:szCs w:val="28"/>
        </w:rPr>
        <w:t>5</w:t>
      </w:r>
      <w:r w:rsidR="009A3594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опубликован</w:t>
      </w:r>
      <w:r w:rsidR="00BE1265" w:rsidRPr="00B47AB9">
        <w:rPr>
          <w:color w:val="000000"/>
          <w:sz w:val="28"/>
          <w:szCs w:val="28"/>
        </w:rPr>
        <w:t>ы</w:t>
      </w:r>
      <w:r w:rsidRPr="00B47AB9">
        <w:rPr>
          <w:color w:val="000000"/>
          <w:sz w:val="28"/>
          <w:szCs w:val="28"/>
        </w:rPr>
        <w:t xml:space="preserve"> в рецензируемых научных изданиях</w:t>
      </w:r>
      <w:r w:rsidR="0032582E" w:rsidRPr="00B47AB9">
        <w:rPr>
          <w:color w:val="000000"/>
          <w:sz w:val="28"/>
          <w:szCs w:val="28"/>
        </w:rPr>
        <w:t xml:space="preserve"> из перечня ВАК</w:t>
      </w:r>
      <w:r w:rsidR="006C1BB9">
        <w:rPr>
          <w:color w:val="000000"/>
          <w:sz w:val="28"/>
          <w:szCs w:val="28"/>
        </w:rPr>
        <w:t xml:space="preserve"> РФ</w:t>
      </w:r>
      <w:r w:rsidR="009A3594">
        <w:rPr>
          <w:color w:val="000000"/>
          <w:sz w:val="28"/>
          <w:szCs w:val="28"/>
        </w:rPr>
        <w:t xml:space="preserve"> </w:t>
      </w:r>
      <w:r w:rsidR="009A3594" w:rsidRPr="002F4341">
        <w:rPr>
          <w:color w:val="000000"/>
          <w:sz w:val="28"/>
          <w:szCs w:val="28"/>
        </w:rPr>
        <w:t>и</w:t>
      </w:r>
      <w:r w:rsidR="009A3594">
        <w:rPr>
          <w:color w:val="000000"/>
          <w:sz w:val="28"/>
          <w:szCs w:val="28"/>
        </w:rPr>
        <w:t xml:space="preserve"> ведущих международных журналах</w:t>
      </w:r>
      <w:r w:rsidRPr="00B47AB9">
        <w:rPr>
          <w:color w:val="000000"/>
          <w:sz w:val="28"/>
          <w:szCs w:val="28"/>
        </w:rPr>
        <w:t xml:space="preserve">. </w:t>
      </w:r>
      <w:r w:rsidR="00536AFE">
        <w:rPr>
          <w:color w:val="000000"/>
          <w:sz w:val="28"/>
          <w:szCs w:val="28"/>
        </w:rPr>
        <w:t xml:space="preserve">Пять </w:t>
      </w:r>
      <w:r w:rsidR="009438AE" w:rsidRPr="00B47AB9">
        <w:rPr>
          <w:color w:val="000000"/>
          <w:sz w:val="28"/>
          <w:szCs w:val="28"/>
        </w:rPr>
        <w:t>публикаци</w:t>
      </w:r>
      <w:r w:rsidR="009438AE">
        <w:rPr>
          <w:color w:val="000000"/>
          <w:sz w:val="28"/>
          <w:szCs w:val="28"/>
        </w:rPr>
        <w:t>й</w:t>
      </w:r>
      <w:r w:rsidR="009438AE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по теме диссертации</w:t>
      </w:r>
      <w:r w:rsidR="00BE1265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являются научными статьями</w:t>
      </w:r>
      <w:r w:rsidR="00BE1265" w:rsidRPr="00B47AB9">
        <w:rPr>
          <w:color w:val="000000"/>
          <w:sz w:val="28"/>
          <w:szCs w:val="28"/>
        </w:rPr>
        <w:t>,</w:t>
      </w:r>
      <w:r w:rsidR="009438AE">
        <w:rPr>
          <w:color w:val="000000"/>
          <w:sz w:val="28"/>
          <w:szCs w:val="28"/>
        </w:rPr>
        <w:t xml:space="preserve"> написанными лично автором (либо при его непосредственном участии)</w:t>
      </w:r>
      <w:r w:rsidR="00C812EB">
        <w:rPr>
          <w:color w:val="000000"/>
          <w:sz w:val="28"/>
          <w:szCs w:val="28"/>
        </w:rPr>
        <w:t>,</w:t>
      </w:r>
      <w:r w:rsidR="00BE1265" w:rsidRPr="00B47AB9">
        <w:rPr>
          <w:color w:val="000000"/>
          <w:sz w:val="28"/>
          <w:szCs w:val="28"/>
        </w:rPr>
        <w:t xml:space="preserve"> их</w:t>
      </w:r>
      <w:r w:rsidRPr="00B47AB9">
        <w:rPr>
          <w:color w:val="000000"/>
          <w:sz w:val="28"/>
          <w:szCs w:val="28"/>
        </w:rPr>
        <w:t xml:space="preserve"> общи</w:t>
      </w:r>
      <w:r w:rsidR="00BE1265" w:rsidRPr="00B47AB9">
        <w:rPr>
          <w:color w:val="000000"/>
          <w:sz w:val="28"/>
          <w:szCs w:val="28"/>
        </w:rPr>
        <w:t>й</w:t>
      </w:r>
      <w:r w:rsidRPr="00B47AB9">
        <w:rPr>
          <w:color w:val="000000"/>
          <w:sz w:val="28"/>
          <w:szCs w:val="28"/>
        </w:rPr>
        <w:t xml:space="preserve"> объём </w:t>
      </w:r>
      <w:r w:rsidR="003D7217" w:rsidRPr="00924A2B">
        <w:rPr>
          <w:color w:val="000000"/>
          <w:sz w:val="28"/>
          <w:szCs w:val="28"/>
        </w:rPr>
        <w:t xml:space="preserve">– </w:t>
      </w:r>
      <w:r w:rsidR="00332200" w:rsidRPr="00332200">
        <w:rPr>
          <w:color w:val="000000"/>
          <w:sz w:val="28"/>
          <w:szCs w:val="28"/>
        </w:rPr>
        <w:t>14</w:t>
      </w:r>
      <w:r w:rsidRPr="00924A2B">
        <w:rPr>
          <w:color w:val="000000"/>
          <w:sz w:val="28"/>
          <w:szCs w:val="28"/>
        </w:rPr>
        <w:t xml:space="preserve"> печатных листов.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На диссертацию и автореферат поступили отзывы:</w:t>
      </w:r>
    </w:p>
    <w:p w:rsidR="007709ED" w:rsidRPr="00B47AB9" w:rsidRDefault="007709E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lastRenderedPageBreak/>
        <w:t xml:space="preserve">1. </w:t>
      </w:r>
      <w:r w:rsidR="009438AE">
        <w:rPr>
          <w:color w:val="000000"/>
          <w:sz w:val="28"/>
          <w:szCs w:val="28"/>
        </w:rPr>
        <w:t>Заведующего кафедр</w:t>
      </w:r>
      <w:r w:rsidR="00C064BF">
        <w:rPr>
          <w:color w:val="000000"/>
          <w:sz w:val="28"/>
          <w:szCs w:val="28"/>
        </w:rPr>
        <w:t>ой</w:t>
      </w:r>
      <w:r w:rsidR="009438AE">
        <w:rPr>
          <w:color w:val="000000"/>
          <w:sz w:val="28"/>
          <w:szCs w:val="28"/>
        </w:rPr>
        <w:t xml:space="preserve"> </w:t>
      </w:r>
      <w:r w:rsidR="00C812EB">
        <w:rPr>
          <w:color w:val="000000"/>
          <w:sz w:val="28"/>
          <w:szCs w:val="28"/>
        </w:rPr>
        <w:t>«Ф</w:t>
      </w:r>
      <w:r w:rsidR="009438AE">
        <w:rPr>
          <w:color w:val="000000"/>
          <w:sz w:val="28"/>
          <w:szCs w:val="28"/>
        </w:rPr>
        <w:t>изик</w:t>
      </w:r>
      <w:r w:rsidR="00C812EB">
        <w:rPr>
          <w:color w:val="000000"/>
          <w:sz w:val="28"/>
          <w:szCs w:val="28"/>
        </w:rPr>
        <w:t>а»</w:t>
      </w:r>
      <w:r w:rsidR="009438AE">
        <w:rPr>
          <w:color w:val="000000"/>
          <w:sz w:val="28"/>
          <w:szCs w:val="28"/>
        </w:rPr>
        <w:t xml:space="preserve"> Алтайского государственного технического университета им. И.И. Ползунова,</w:t>
      </w:r>
      <w:r w:rsidR="00C064BF">
        <w:rPr>
          <w:color w:val="000000"/>
          <w:sz w:val="28"/>
          <w:szCs w:val="28"/>
        </w:rPr>
        <w:t xml:space="preserve"> д. ф.-м. н., проф.,</w:t>
      </w:r>
      <w:r w:rsidR="009438AE">
        <w:rPr>
          <w:color w:val="000000"/>
          <w:sz w:val="28"/>
          <w:szCs w:val="28"/>
        </w:rPr>
        <w:t xml:space="preserve"> заслуженного деятеля науки РФ </w:t>
      </w:r>
      <w:r w:rsidR="009438AE" w:rsidRPr="00976CCC">
        <w:rPr>
          <w:b/>
          <w:color w:val="000000"/>
          <w:sz w:val="28"/>
          <w:szCs w:val="28"/>
        </w:rPr>
        <w:t>Старостенкова М. Д.</w:t>
      </w:r>
      <w:r w:rsidR="009438AE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 xml:space="preserve">Отзыв положительный, </w:t>
      </w:r>
      <w:r w:rsidR="00A6282C">
        <w:rPr>
          <w:color w:val="000000"/>
          <w:sz w:val="28"/>
          <w:szCs w:val="28"/>
        </w:rPr>
        <w:t>есть 2 замечания: 1) Рисунки 1, 3, 7, 12 было бы желательно представить в цвете. В этом случае выиграла бы наглядность материала. 2) Причина возникновения «жестких» межфазных границ, требуется дать определенное толкование.</w:t>
      </w:r>
    </w:p>
    <w:p w:rsidR="0026152D" w:rsidRPr="00B47AB9" w:rsidRDefault="007709E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2</w:t>
      </w:r>
      <w:r w:rsidR="0026152D" w:rsidRPr="00B47AB9">
        <w:rPr>
          <w:color w:val="000000"/>
          <w:sz w:val="28"/>
          <w:szCs w:val="28"/>
        </w:rPr>
        <w:t xml:space="preserve">. </w:t>
      </w:r>
      <w:r w:rsidR="00001F17">
        <w:rPr>
          <w:color w:val="000000"/>
          <w:sz w:val="28"/>
          <w:szCs w:val="28"/>
        </w:rPr>
        <w:t>Руководителя научного направления Института проблем машиностроения РАН</w:t>
      </w:r>
      <w:r w:rsidR="00C812EB">
        <w:rPr>
          <w:color w:val="000000"/>
          <w:sz w:val="28"/>
          <w:szCs w:val="28"/>
        </w:rPr>
        <w:t>,</w:t>
      </w:r>
      <w:r w:rsidR="00001F17">
        <w:rPr>
          <w:color w:val="000000"/>
          <w:sz w:val="28"/>
          <w:szCs w:val="28"/>
        </w:rPr>
        <w:t xml:space="preserve"> филиал</w:t>
      </w:r>
      <w:r w:rsidR="00C812EB">
        <w:rPr>
          <w:color w:val="000000"/>
          <w:sz w:val="28"/>
          <w:szCs w:val="28"/>
        </w:rPr>
        <w:t>а</w:t>
      </w:r>
      <w:r w:rsidR="00001F17">
        <w:rPr>
          <w:color w:val="000000"/>
          <w:sz w:val="28"/>
          <w:szCs w:val="28"/>
        </w:rPr>
        <w:t xml:space="preserve"> Федерального государственного бюджетного научного учреждения «Федеральный исследовательский центр Институт прикладной физики Российской академии наук», д.ф.-м.н. профессора, заслуженного деятеля науки РФ,</w:t>
      </w:r>
      <w:r w:rsidR="0026152D" w:rsidRPr="00976CCC">
        <w:rPr>
          <w:b/>
          <w:color w:val="000000"/>
          <w:sz w:val="28"/>
          <w:szCs w:val="28"/>
        </w:rPr>
        <w:t xml:space="preserve"> </w:t>
      </w:r>
      <w:r w:rsidR="00001F17">
        <w:rPr>
          <w:b/>
          <w:color w:val="000000"/>
          <w:sz w:val="28"/>
          <w:szCs w:val="28"/>
        </w:rPr>
        <w:t xml:space="preserve">Перевезенцева В. Н. </w:t>
      </w:r>
      <w:r w:rsidR="0026152D" w:rsidRPr="00B47AB9">
        <w:rPr>
          <w:color w:val="000000"/>
          <w:sz w:val="28"/>
          <w:szCs w:val="28"/>
        </w:rPr>
        <w:t xml:space="preserve">Отзыв положительный, </w:t>
      </w:r>
      <w:r w:rsidR="00C064BF">
        <w:rPr>
          <w:color w:val="000000"/>
          <w:sz w:val="28"/>
          <w:szCs w:val="28"/>
        </w:rPr>
        <w:t>без замечаний.</w:t>
      </w:r>
    </w:p>
    <w:p w:rsidR="00E95551" w:rsidRPr="00FD2630" w:rsidRDefault="007709E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3</w:t>
      </w:r>
      <w:r w:rsidR="0026152D" w:rsidRPr="00B47AB9">
        <w:rPr>
          <w:color w:val="000000"/>
          <w:sz w:val="28"/>
          <w:szCs w:val="28"/>
        </w:rPr>
        <w:t>.</w:t>
      </w:r>
      <w:r w:rsidR="00E95551" w:rsidRPr="00B47AB9">
        <w:rPr>
          <w:color w:val="000000"/>
          <w:sz w:val="28"/>
          <w:szCs w:val="28"/>
        </w:rPr>
        <w:t xml:space="preserve"> </w:t>
      </w:r>
      <w:r w:rsidR="00C064BF">
        <w:rPr>
          <w:color w:val="000000"/>
          <w:sz w:val="28"/>
          <w:szCs w:val="28"/>
        </w:rPr>
        <w:t>Профессора</w:t>
      </w:r>
      <w:r w:rsidR="00FD2630" w:rsidRPr="00FD2630">
        <w:rPr>
          <w:color w:val="000000"/>
          <w:sz w:val="28"/>
          <w:szCs w:val="28"/>
        </w:rPr>
        <w:t xml:space="preserve"> </w:t>
      </w:r>
      <w:r w:rsidR="00FD2630">
        <w:rPr>
          <w:color w:val="000000"/>
          <w:sz w:val="28"/>
          <w:szCs w:val="28"/>
        </w:rPr>
        <w:t>ФГАОУ ВО «Ура</w:t>
      </w:r>
      <w:r w:rsidR="006C1122">
        <w:rPr>
          <w:color w:val="000000"/>
          <w:sz w:val="28"/>
          <w:szCs w:val="28"/>
        </w:rPr>
        <w:t>ль</w:t>
      </w:r>
      <w:r w:rsidR="00FD2630">
        <w:rPr>
          <w:color w:val="000000"/>
          <w:sz w:val="28"/>
          <w:szCs w:val="28"/>
        </w:rPr>
        <w:t>ский федеральный университет имени первого Президента России Б.Н.Ельцина»</w:t>
      </w:r>
      <w:r w:rsidR="00C064BF">
        <w:rPr>
          <w:color w:val="000000"/>
          <w:sz w:val="28"/>
          <w:szCs w:val="28"/>
        </w:rPr>
        <w:t xml:space="preserve">, д. </w:t>
      </w:r>
      <w:r w:rsidR="00FD2630">
        <w:rPr>
          <w:color w:val="000000"/>
          <w:sz w:val="28"/>
          <w:szCs w:val="28"/>
        </w:rPr>
        <w:t>т</w:t>
      </w:r>
      <w:r w:rsidR="00C064BF">
        <w:rPr>
          <w:color w:val="000000"/>
          <w:sz w:val="28"/>
          <w:szCs w:val="28"/>
        </w:rPr>
        <w:t>. н.</w:t>
      </w:r>
      <w:r w:rsidR="00FD2630" w:rsidRPr="00976CCC">
        <w:rPr>
          <w:b/>
          <w:color w:val="000000"/>
          <w:sz w:val="28"/>
          <w:szCs w:val="28"/>
        </w:rPr>
        <w:t xml:space="preserve"> </w:t>
      </w:r>
      <w:r w:rsidR="00FD2630">
        <w:rPr>
          <w:b/>
          <w:color w:val="000000"/>
          <w:sz w:val="28"/>
          <w:szCs w:val="28"/>
        </w:rPr>
        <w:t>Попова А. А.</w:t>
      </w:r>
      <w:r w:rsidR="00E95551" w:rsidRPr="00B47AB9">
        <w:rPr>
          <w:color w:val="000000"/>
          <w:sz w:val="28"/>
          <w:szCs w:val="28"/>
        </w:rPr>
        <w:t xml:space="preserve"> Отзыв положительный, имеется </w:t>
      </w:r>
      <w:r w:rsidR="00FD2630">
        <w:rPr>
          <w:color w:val="000000"/>
          <w:sz w:val="28"/>
          <w:szCs w:val="28"/>
        </w:rPr>
        <w:t>1</w:t>
      </w:r>
      <w:r w:rsidR="00C064BF">
        <w:rPr>
          <w:color w:val="000000"/>
          <w:sz w:val="28"/>
          <w:szCs w:val="28"/>
        </w:rPr>
        <w:t xml:space="preserve"> </w:t>
      </w:r>
      <w:r w:rsidR="00C064BF" w:rsidRPr="00B47AB9">
        <w:rPr>
          <w:color w:val="000000"/>
          <w:sz w:val="28"/>
          <w:szCs w:val="28"/>
        </w:rPr>
        <w:t>замечани</w:t>
      </w:r>
      <w:r w:rsidR="00FD2630">
        <w:rPr>
          <w:color w:val="000000"/>
          <w:sz w:val="28"/>
          <w:szCs w:val="28"/>
        </w:rPr>
        <w:t>е</w:t>
      </w:r>
      <w:r w:rsidR="00E95551" w:rsidRPr="00B47AB9">
        <w:rPr>
          <w:color w:val="000000"/>
          <w:sz w:val="28"/>
          <w:szCs w:val="28"/>
        </w:rPr>
        <w:t xml:space="preserve">: </w:t>
      </w:r>
      <w:r w:rsidR="00FD2630">
        <w:rPr>
          <w:bCs/>
          <w:color w:val="000000"/>
          <w:sz w:val="28"/>
          <w:szCs w:val="28"/>
        </w:rPr>
        <w:t>на стр. 15 автореферата, в втором абзаце констатируется, что при использовании в качестве прослойки при сварке сплава Х2Н98 – «...Выше 700 °С суммарная толщина интерметаллидных слоев меньше, чем в случае никелевой прослойки...». Чем можно объяснить такое влияние легирования хромом никелевой прослойки на сум</w:t>
      </w:r>
      <w:r w:rsidR="006C1122">
        <w:rPr>
          <w:bCs/>
          <w:color w:val="000000"/>
          <w:sz w:val="28"/>
          <w:szCs w:val="28"/>
        </w:rPr>
        <w:t>м</w:t>
      </w:r>
      <w:r w:rsidR="00FD2630">
        <w:rPr>
          <w:bCs/>
          <w:color w:val="000000"/>
          <w:sz w:val="28"/>
          <w:szCs w:val="28"/>
        </w:rPr>
        <w:t>арную толщину слоев?</w:t>
      </w:r>
    </w:p>
    <w:p w:rsidR="00E95551" w:rsidRPr="00E83F1A" w:rsidRDefault="00E95551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4. </w:t>
      </w:r>
      <w:r w:rsidR="00C064BF">
        <w:rPr>
          <w:color w:val="000000"/>
          <w:sz w:val="28"/>
          <w:szCs w:val="28"/>
        </w:rPr>
        <w:t xml:space="preserve">Заведующего </w:t>
      </w:r>
      <w:r w:rsidR="00FD2630">
        <w:rPr>
          <w:color w:val="000000"/>
          <w:sz w:val="28"/>
          <w:szCs w:val="28"/>
        </w:rPr>
        <w:t xml:space="preserve">кафедрой естественнонаучных дисциплин имени профессора В.М. Финкеля. ФГБОУ ВО «Сибирский государственный индустриальный университет», д.ф.-м.н., профессора </w:t>
      </w:r>
      <w:r w:rsidR="00FD2630">
        <w:rPr>
          <w:b/>
          <w:bCs/>
          <w:color w:val="000000"/>
          <w:sz w:val="28"/>
          <w:szCs w:val="28"/>
        </w:rPr>
        <w:t>Громова В.Е.</w:t>
      </w:r>
      <w:r w:rsidR="00FD2630">
        <w:rPr>
          <w:color w:val="000000"/>
          <w:sz w:val="28"/>
          <w:szCs w:val="28"/>
        </w:rPr>
        <w:t xml:space="preserve"> Отзыв положительный</w:t>
      </w:r>
      <w:r w:rsidR="00226656">
        <w:rPr>
          <w:color w:val="000000"/>
          <w:sz w:val="28"/>
          <w:szCs w:val="28"/>
        </w:rPr>
        <w:t>,</w:t>
      </w:r>
      <w:r w:rsidR="00FD2630">
        <w:rPr>
          <w:color w:val="000000"/>
          <w:sz w:val="28"/>
          <w:szCs w:val="28"/>
        </w:rPr>
        <w:t xml:space="preserve"> имеются замечания: </w:t>
      </w:r>
      <w:r w:rsidR="006C54A2">
        <w:rPr>
          <w:color w:val="000000"/>
          <w:sz w:val="28"/>
          <w:szCs w:val="28"/>
        </w:rPr>
        <w:t xml:space="preserve">1. </w:t>
      </w:r>
      <w:r w:rsidR="00FD2630">
        <w:rPr>
          <w:color w:val="000000"/>
          <w:sz w:val="28"/>
          <w:szCs w:val="28"/>
        </w:rPr>
        <w:t xml:space="preserve">Из текста автореферата не ясен температурный интервал </w:t>
      </w:r>
      <w:r w:rsidR="00E83F1A">
        <w:rPr>
          <w:color w:val="000000"/>
          <w:sz w:val="28"/>
          <w:szCs w:val="28"/>
        </w:rPr>
        <w:t xml:space="preserve">протекания аустенитно-мартенситного превращения (АМП) и на сколько происходит снижения температуры начала АМП при использовании прослойки Х2Н98. </w:t>
      </w:r>
      <w:r w:rsidR="006C54A2">
        <w:rPr>
          <w:color w:val="000000"/>
          <w:sz w:val="28"/>
          <w:szCs w:val="28"/>
        </w:rPr>
        <w:t xml:space="preserve">2. </w:t>
      </w:r>
      <w:r w:rsidR="00E83F1A">
        <w:rPr>
          <w:color w:val="000000"/>
          <w:sz w:val="28"/>
          <w:szCs w:val="28"/>
        </w:rPr>
        <w:t>Приведенные рисунки микроструктуры малого размера и обозначения на них недостаточно контрастны</w:t>
      </w:r>
      <w:r w:rsidR="00226656">
        <w:rPr>
          <w:color w:val="000000"/>
          <w:sz w:val="28"/>
          <w:szCs w:val="28"/>
        </w:rPr>
        <w:t>»</w:t>
      </w:r>
      <w:r w:rsidR="00E83F1A">
        <w:rPr>
          <w:color w:val="000000"/>
          <w:sz w:val="28"/>
          <w:szCs w:val="28"/>
        </w:rPr>
        <w:t>.</w:t>
      </w:r>
    </w:p>
    <w:p w:rsidR="00CD7BFA" w:rsidRPr="00CD7BFA" w:rsidRDefault="00E95551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5. </w:t>
      </w:r>
      <w:r w:rsidR="00CD7BFA">
        <w:rPr>
          <w:color w:val="000000"/>
          <w:sz w:val="28"/>
          <w:szCs w:val="28"/>
        </w:rPr>
        <w:t xml:space="preserve">Директора Научно-исследовательского института прогрессивных технологий ФГБОУ ВО «Тольяттинский государственный университет», д.ф.-м.н., профессора </w:t>
      </w:r>
      <w:r w:rsidR="00CD7BFA" w:rsidRPr="00CD7BFA">
        <w:rPr>
          <w:b/>
          <w:bCs/>
          <w:color w:val="000000"/>
          <w:sz w:val="28"/>
          <w:szCs w:val="28"/>
        </w:rPr>
        <w:t>Мерсона Д.Л.</w:t>
      </w:r>
      <w:r w:rsidR="00CD7BFA">
        <w:rPr>
          <w:color w:val="000000"/>
          <w:sz w:val="28"/>
          <w:szCs w:val="28"/>
        </w:rPr>
        <w:t xml:space="preserve"> Отзыв положительный, имеются 4 замечания: 1. На стр. 12 сначала сказано, что «толщина слоев трещины составила...», а далее по тексту </w:t>
      </w:r>
      <w:r w:rsidR="00CD7BFA">
        <w:rPr>
          <w:color w:val="000000"/>
          <w:sz w:val="28"/>
          <w:szCs w:val="28"/>
        </w:rPr>
        <w:lastRenderedPageBreak/>
        <w:t>обсуждается «ширина» трещины. 2. В автореферате отсутствуют данные об исходной прочности свариваемых материалов (ПТ-3В и 12Х18Н10Т), что затрудняет понимание о достигнутом в работе уровне прочности сварного соединения. 3. На стр. 12 говорится, что трещины образуются под углом ≈30° к межфазной границе, как этот экспериментальный факт был учте</w:t>
      </w:r>
      <w:r w:rsidR="00440582">
        <w:rPr>
          <w:color w:val="000000"/>
          <w:sz w:val="28"/>
          <w:szCs w:val="28"/>
        </w:rPr>
        <w:t>н</w:t>
      </w:r>
      <w:r w:rsidR="00CD7BFA">
        <w:rPr>
          <w:color w:val="000000"/>
          <w:sz w:val="28"/>
          <w:szCs w:val="28"/>
        </w:rPr>
        <w:t xml:space="preserve"> при расчете деформации, связанной с изменением КТР? 4</w:t>
      </w:r>
      <w:r w:rsidR="000C44B1">
        <w:rPr>
          <w:color w:val="000000"/>
          <w:sz w:val="28"/>
          <w:szCs w:val="28"/>
        </w:rPr>
        <w:t>.</w:t>
      </w:r>
      <w:r w:rsidR="00CD7BFA">
        <w:rPr>
          <w:color w:val="000000"/>
          <w:sz w:val="28"/>
          <w:szCs w:val="28"/>
        </w:rPr>
        <w:t xml:space="preserve"> На мой взгляд, некоторые результаты диссертационной работы, например, способ повышения прочности соединения обладает патентоспособностью.</w:t>
      </w:r>
    </w:p>
    <w:p w:rsidR="00924A2B" w:rsidRDefault="00332200" w:rsidP="0033220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32200">
        <w:rPr>
          <w:color w:val="000000"/>
          <w:sz w:val="28"/>
          <w:szCs w:val="28"/>
        </w:rPr>
        <w:t>6. Ведущего научного сотрудника Института физики прочности и материаловедения СО РАН (ИФПМ СО РАН), доцент</w:t>
      </w:r>
      <w:r w:rsidR="00440582">
        <w:rPr>
          <w:color w:val="000000"/>
          <w:sz w:val="28"/>
          <w:szCs w:val="28"/>
        </w:rPr>
        <w:t>а</w:t>
      </w:r>
      <w:r w:rsidRPr="00332200">
        <w:rPr>
          <w:color w:val="000000"/>
          <w:sz w:val="28"/>
          <w:szCs w:val="28"/>
        </w:rPr>
        <w:t xml:space="preserve">, д.ф.-м.н., </w:t>
      </w:r>
      <w:r w:rsidRPr="00332200">
        <w:rPr>
          <w:b/>
          <w:bCs/>
          <w:color w:val="000000"/>
          <w:sz w:val="28"/>
          <w:szCs w:val="28"/>
        </w:rPr>
        <w:t>Астафуровой Е.Г.</w:t>
      </w:r>
      <w:r w:rsidRPr="00332200">
        <w:rPr>
          <w:color w:val="000000"/>
          <w:sz w:val="28"/>
          <w:szCs w:val="28"/>
        </w:rPr>
        <w:t xml:space="preserve"> Отзыв положительный, имеется </w:t>
      </w:r>
      <w:r w:rsidR="00440582">
        <w:rPr>
          <w:color w:val="000000"/>
          <w:sz w:val="28"/>
          <w:szCs w:val="28"/>
        </w:rPr>
        <w:t xml:space="preserve">одно </w:t>
      </w:r>
      <w:r w:rsidRPr="00332200">
        <w:rPr>
          <w:color w:val="000000"/>
          <w:sz w:val="28"/>
          <w:szCs w:val="28"/>
        </w:rPr>
        <w:t xml:space="preserve">замечание: </w:t>
      </w:r>
      <w:r w:rsidR="00440582">
        <w:rPr>
          <w:color w:val="000000"/>
          <w:sz w:val="28"/>
          <w:szCs w:val="28"/>
        </w:rPr>
        <w:t xml:space="preserve">1. </w:t>
      </w:r>
      <w:r w:rsidRPr="00332200">
        <w:rPr>
          <w:color w:val="000000"/>
          <w:sz w:val="28"/>
          <w:szCs w:val="28"/>
        </w:rPr>
        <w:t>Во второй главе автореферата автор указывает на то, что после кручения под давлением в Ni и сплаве Х2Н98 образуется структура со средним размером зерна 200...400 нм. Однако, скорее всего, автор подразумевает средний размер элементов зеренно-субзеренной структуры, а не размер зерна. В этой связи возникают вопросы, которые требуют пояснения: будет ли влиять характер зеренной структуры (зеренная/субзеренная) на процессы сварки давлением, описываемые в диссертационной работе, и каким образом полученная методом кручения под давлением структура в никеле и сплаве Х2Н98 будет трансформироваться при нагреве до температуры сварки?</w:t>
      </w:r>
    </w:p>
    <w:p w:rsidR="00332200" w:rsidRDefault="00332200" w:rsidP="0033220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32200">
        <w:rPr>
          <w:color w:val="000000"/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>П</w:t>
      </w:r>
      <w:r w:rsidRPr="00332200">
        <w:rPr>
          <w:color w:val="000000"/>
          <w:sz w:val="28"/>
          <w:szCs w:val="28"/>
        </w:rPr>
        <w:t>рофессор</w:t>
      </w:r>
      <w:r>
        <w:rPr>
          <w:color w:val="000000"/>
          <w:sz w:val="28"/>
          <w:szCs w:val="28"/>
        </w:rPr>
        <w:t>а</w:t>
      </w:r>
      <w:r w:rsidRPr="00332200">
        <w:rPr>
          <w:color w:val="000000"/>
          <w:sz w:val="28"/>
          <w:szCs w:val="28"/>
        </w:rPr>
        <w:t xml:space="preserve"> высшей школы механики и процессов управления С</w:t>
      </w:r>
      <w:r w:rsidR="00E35B54">
        <w:rPr>
          <w:color w:val="000000"/>
          <w:sz w:val="28"/>
          <w:szCs w:val="28"/>
        </w:rPr>
        <w:t>П</w:t>
      </w:r>
      <w:r w:rsidRPr="00332200">
        <w:rPr>
          <w:color w:val="000000"/>
          <w:sz w:val="28"/>
          <w:szCs w:val="28"/>
        </w:rPr>
        <w:t>бПУ Петра Великого д.ф.-м.н., член</w:t>
      </w:r>
      <w:r w:rsidR="00E35B54">
        <w:rPr>
          <w:color w:val="000000"/>
          <w:sz w:val="28"/>
          <w:szCs w:val="28"/>
        </w:rPr>
        <w:t>а-</w:t>
      </w:r>
      <w:r w:rsidRPr="00332200">
        <w:rPr>
          <w:color w:val="000000"/>
          <w:sz w:val="28"/>
          <w:szCs w:val="28"/>
        </w:rPr>
        <w:t>корр</w:t>
      </w:r>
      <w:r w:rsidR="00E35B54">
        <w:rPr>
          <w:color w:val="000000"/>
          <w:sz w:val="28"/>
          <w:szCs w:val="28"/>
        </w:rPr>
        <w:t xml:space="preserve">еспондента </w:t>
      </w:r>
      <w:r w:rsidRPr="00332200">
        <w:rPr>
          <w:color w:val="000000"/>
          <w:sz w:val="28"/>
          <w:szCs w:val="28"/>
        </w:rPr>
        <w:t xml:space="preserve">РАН, </w:t>
      </w:r>
      <w:r w:rsidRPr="00332200">
        <w:rPr>
          <w:b/>
          <w:bCs/>
          <w:color w:val="000000"/>
          <w:sz w:val="28"/>
          <w:szCs w:val="28"/>
        </w:rPr>
        <w:t>Рыбина В.В.</w:t>
      </w:r>
      <w:r>
        <w:rPr>
          <w:color w:val="000000"/>
          <w:sz w:val="28"/>
          <w:szCs w:val="28"/>
        </w:rPr>
        <w:t xml:space="preserve"> </w:t>
      </w:r>
      <w:r w:rsidRPr="00332200">
        <w:rPr>
          <w:color w:val="000000"/>
          <w:sz w:val="28"/>
          <w:szCs w:val="28"/>
        </w:rPr>
        <w:t>Отзыв положительный</w:t>
      </w:r>
      <w:r w:rsidR="00E35B54">
        <w:rPr>
          <w:color w:val="000000"/>
          <w:sz w:val="28"/>
          <w:szCs w:val="28"/>
        </w:rPr>
        <w:t>,</w:t>
      </w:r>
      <w:r w:rsidRPr="00332200">
        <w:rPr>
          <w:color w:val="000000"/>
          <w:sz w:val="28"/>
          <w:szCs w:val="28"/>
        </w:rPr>
        <w:t xml:space="preserve"> замечаний нет</w:t>
      </w:r>
      <w:r>
        <w:rPr>
          <w:color w:val="000000"/>
          <w:sz w:val="28"/>
          <w:szCs w:val="28"/>
        </w:rPr>
        <w:t>.</w:t>
      </w:r>
    </w:p>
    <w:p w:rsidR="00332200" w:rsidRDefault="00332200" w:rsidP="0033220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332200">
        <w:rPr>
          <w:color w:val="000000"/>
          <w:sz w:val="28"/>
          <w:szCs w:val="28"/>
        </w:rPr>
        <w:t>Доцент</w:t>
      </w:r>
      <w:r>
        <w:rPr>
          <w:color w:val="000000"/>
          <w:sz w:val="28"/>
          <w:szCs w:val="28"/>
        </w:rPr>
        <w:t>а</w:t>
      </w:r>
      <w:r w:rsidRPr="00332200">
        <w:rPr>
          <w:color w:val="000000"/>
          <w:sz w:val="28"/>
          <w:szCs w:val="28"/>
        </w:rPr>
        <w:t xml:space="preserve"> кафедры Металловедения цветных металлов НИТУ «МИСиС», к.т.н. </w:t>
      </w:r>
      <w:r w:rsidRPr="00332200">
        <w:rPr>
          <w:b/>
          <w:bCs/>
          <w:color w:val="000000"/>
          <w:sz w:val="28"/>
          <w:szCs w:val="28"/>
        </w:rPr>
        <w:t>Михайловской А. В.</w:t>
      </w:r>
      <w:r>
        <w:rPr>
          <w:color w:val="000000"/>
          <w:sz w:val="28"/>
          <w:szCs w:val="28"/>
        </w:rPr>
        <w:t xml:space="preserve"> </w:t>
      </w:r>
      <w:r w:rsidRPr="00332200">
        <w:rPr>
          <w:color w:val="000000"/>
          <w:sz w:val="28"/>
          <w:szCs w:val="28"/>
        </w:rPr>
        <w:t>Отзыв положительный, имеются 3 замечания:</w:t>
      </w:r>
      <w:r>
        <w:rPr>
          <w:color w:val="000000"/>
          <w:sz w:val="28"/>
          <w:szCs w:val="28"/>
        </w:rPr>
        <w:t xml:space="preserve"> </w:t>
      </w:r>
      <w:r w:rsidRPr="0033220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332200">
        <w:rPr>
          <w:color w:val="000000"/>
          <w:sz w:val="28"/>
          <w:szCs w:val="28"/>
        </w:rPr>
        <w:t>В автореферате не приведена методика механических испытаний сварных соединений и методика подготовки поверхности образцов перед процедурой сварки. 2.</w:t>
      </w:r>
      <w:r>
        <w:rPr>
          <w:color w:val="000000"/>
          <w:sz w:val="28"/>
          <w:szCs w:val="28"/>
        </w:rPr>
        <w:t xml:space="preserve"> </w:t>
      </w:r>
      <w:r w:rsidRPr="00332200">
        <w:rPr>
          <w:color w:val="000000"/>
          <w:sz w:val="28"/>
          <w:szCs w:val="28"/>
        </w:rPr>
        <w:t>Чем автор может объяснить разброс значений прочности сварного соединения в 150-200 МПа в случае оптимальной температуры при использовании крупнозернистой никелевой прослойки и в случае повышенной температуры при использовании наноструктурного  никеля (рис.4)? 3.</w:t>
      </w:r>
      <w:r>
        <w:rPr>
          <w:color w:val="000000"/>
          <w:sz w:val="28"/>
          <w:szCs w:val="28"/>
        </w:rPr>
        <w:t xml:space="preserve"> </w:t>
      </w:r>
      <w:r w:rsidRPr="00332200">
        <w:rPr>
          <w:color w:val="000000"/>
          <w:sz w:val="28"/>
          <w:szCs w:val="28"/>
        </w:rPr>
        <w:t xml:space="preserve">Некоторые представленные в автореферате </w:t>
      </w:r>
      <w:r w:rsidRPr="00332200">
        <w:rPr>
          <w:color w:val="000000"/>
          <w:sz w:val="28"/>
          <w:szCs w:val="28"/>
        </w:rPr>
        <w:lastRenderedPageBreak/>
        <w:t>иллюстрации затруднительны для понимания, например, пропущены обозначения a,б, в, г (рис.1) или рисунки слишком маленького размера</w:t>
      </w:r>
      <w:r w:rsidR="00904DDB">
        <w:rPr>
          <w:color w:val="000000"/>
          <w:sz w:val="28"/>
          <w:szCs w:val="28"/>
        </w:rPr>
        <w:t>,</w:t>
      </w:r>
      <w:r w:rsidRPr="00332200">
        <w:rPr>
          <w:color w:val="000000"/>
          <w:sz w:val="28"/>
          <w:szCs w:val="28"/>
        </w:rPr>
        <w:t xml:space="preserve"> и не выявляются элементы микроструктуры (рис.12), в то время как автореферат изложен на 22 страницах, т.е. была возможность увеличить размер рисунков.</w:t>
      </w:r>
    </w:p>
    <w:p w:rsidR="00332200" w:rsidRDefault="00332200" w:rsidP="0033220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332200">
        <w:rPr>
          <w:color w:val="000000"/>
          <w:sz w:val="28"/>
          <w:szCs w:val="28"/>
        </w:rPr>
        <w:t>Зав</w:t>
      </w:r>
      <w:r>
        <w:rPr>
          <w:color w:val="000000"/>
          <w:sz w:val="28"/>
          <w:szCs w:val="28"/>
        </w:rPr>
        <w:t>едующего</w:t>
      </w:r>
      <w:r w:rsidRPr="00332200">
        <w:rPr>
          <w:color w:val="000000"/>
          <w:sz w:val="28"/>
          <w:szCs w:val="28"/>
        </w:rPr>
        <w:t xml:space="preserve"> лабораторией </w:t>
      </w:r>
      <w:r w:rsidR="00513B1A">
        <w:rPr>
          <w:color w:val="000000"/>
          <w:sz w:val="28"/>
          <w:szCs w:val="28"/>
        </w:rPr>
        <w:t>Д</w:t>
      </w:r>
      <w:r w:rsidRPr="00332200">
        <w:rPr>
          <w:color w:val="000000"/>
          <w:sz w:val="28"/>
          <w:szCs w:val="28"/>
        </w:rPr>
        <w:t xml:space="preserve">еформирования и разрушения Института машиноведенияя Уральского отделения Российской Академии наук, д.т.н., доцента </w:t>
      </w:r>
      <w:r w:rsidRPr="00332200">
        <w:rPr>
          <w:b/>
          <w:bCs/>
          <w:color w:val="000000"/>
          <w:sz w:val="28"/>
          <w:szCs w:val="28"/>
        </w:rPr>
        <w:t>Гладковского С. В.</w:t>
      </w:r>
      <w:r w:rsidRPr="003322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научного </w:t>
      </w:r>
      <w:r w:rsidRPr="0033220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отрудника</w:t>
      </w:r>
      <w:r w:rsidRPr="00332200">
        <w:rPr>
          <w:color w:val="000000"/>
          <w:sz w:val="28"/>
          <w:szCs w:val="28"/>
        </w:rPr>
        <w:t xml:space="preserve"> лаб</w:t>
      </w:r>
      <w:r>
        <w:rPr>
          <w:color w:val="000000"/>
          <w:sz w:val="28"/>
          <w:szCs w:val="28"/>
        </w:rPr>
        <w:t>оратории</w:t>
      </w:r>
      <w:r w:rsidRPr="00332200">
        <w:rPr>
          <w:color w:val="000000"/>
          <w:sz w:val="28"/>
          <w:szCs w:val="28"/>
        </w:rPr>
        <w:t xml:space="preserve"> деформирования и разрушения Института машиноведения Уральского отделения Российской Академии наук, к.т.н. </w:t>
      </w:r>
      <w:r w:rsidRPr="00332200">
        <w:rPr>
          <w:b/>
          <w:bCs/>
          <w:color w:val="000000"/>
          <w:sz w:val="28"/>
          <w:szCs w:val="28"/>
        </w:rPr>
        <w:t>Кутеневой С. В.</w:t>
      </w:r>
      <w:r>
        <w:rPr>
          <w:color w:val="000000"/>
          <w:sz w:val="28"/>
          <w:szCs w:val="28"/>
        </w:rPr>
        <w:t xml:space="preserve"> </w:t>
      </w:r>
      <w:r w:rsidRPr="00332200">
        <w:rPr>
          <w:color w:val="000000"/>
          <w:sz w:val="28"/>
          <w:szCs w:val="28"/>
        </w:rPr>
        <w:t>Отзыв положительный, имеются 3 замечания:</w:t>
      </w:r>
      <w:r>
        <w:rPr>
          <w:color w:val="000000"/>
          <w:sz w:val="28"/>
          <w:szCs w:val="28"/>
        </w:rPr>
        <w:t xml:space="preserve"> </w:t>
      </w:r>
      <w:r w:rsidRPr="0033220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332200">
        <w:rPr>
          <w:color w:val="000000"/>
          <w:sz w:val="28"/>
          <w:szCs w:val="28"/>
        </w:rPr>
        <w:t>Из автореферата не ясно, каким образом осуществлялась сварк</w:t>
      </w:r>
      <w:r w:rsidR="00513B1A">
        <w:rPr>
          <w:color w:val="000000"/>
          <w:sz w:val="28"/>
          <w:szCs w:val="28"/>
        </w:rPr>
        <w:t>а</w:t>
      </w:r>
      <w:r w:rsidRPr="00332200">
        <w:rPr>
          <w:color w:val="000000"/>
          <w:sz w:val="28"/>
          <w:szCs w:val="28"/>
        </w:rPr>
        <w:t xml:space="preserve"> заготовок с использованием установки АЛО-ТОО (тип ИМАШ 20-78) и может ли эта технология воспроизводит</w:t>
      </w:r>
      <w:r w:rsidR="00513B1A">
        <w:rPr>
          <w:color w:val="000000"/>
          <w:sz w:val="28"/>
          <w:szCs w:val="28"/>
        </w:rPr>
        <w:t>ь</w:t>
      </w:r>
      <w:r w:rsidRPr="00332200">
        <w:rPr>
          <w:color w:val="000000"/>
          <w:sz w:val="28"/>
          <w:szCs w:val="28"/>
        </w:rPr>
        <w:t>ся в промышленных условиях.</w:t>
      </w:r>
      <w:r>
        <w:rPr>
          <w:color w:val="000000"/>
          <w:sz w:val="28"/>
          <w:szCs w:val="28"/>
        </w:rPr>
        <w:t xml:space="preserve"> </w:t>
      </w:r>
      <w:r w:rsidRPr="0033220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332200">
        <w:rPr>
          <w:color w:val="000000"/>
          <w:sz w:val="28"/>
          <w:szCs w:val="28"/>
        </w:rPr>
        <w:t>В автореферате диссертации, посвященной изучению структурных превращений в титаностальных соединениях, следовало бы привести изображения микроструктуры исследуемых соединения и его составных компанентов, в том числе прослоек на основе никеля в крупнозернистом и мелкозернистом состояниях.</w:t>
      </w:r>
      <w:r>
        <w:rPr>
          <w:color w:val="000000"/>
          <w:sz w:val="28"/>
          <w:szCs w:val="28"/>
        </w:rPr>
        <w:t xml:space="preserve"> </w:t>
      </w:r>
      <w:r w:rsidRPr="0033220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В</w:t>
      </w:r>
      <w:r w:rsidRPr="00332200">
        <w:rPr>
          <w:color w:val="000000"/>
          <w:sz w:val="28"/>
          <w:szCs w:val="28"/>
        </w:rPr>
        <w:t xml:space="preserve"> тексте автореферата имеются два идентичных предложения с сылкой на один и тот же источник: стр. 9 (последняя строчка) и стр. 14 (2 предложение в 4 абзаце)</w:t>
      </w:r>
      <w:r>
        <w:rPr>
          <w:color w:val="000000"/>
          <w:sz w:val="28"/>
          <w:szCs w:val="28"/>
        </w:rPr>
        <w:t>.</w:t>
      </w:r>
      <w:r w:rsidR="00244D62">
        <w:rPr>
          <w:color w:val="000000"/>
          <w:sz w:val="28"/>
          <w:szCs w:val="28"/>
        </w:rPr>
        <w:t xml:space="preserve"> </w:t>
      </w:r>
    </w:p>
    <w:p w:rsidR="00244D62" w:rsidRPr="00332200" w:rsidRDefault="00244D62" w:rsidP="0033220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Заведующего лабораторией «Физических основ прочности» института механики сплошных сред УрО РАН, д.ф.-м.н., профессора </w:t>
      </w:r>
      <w:r w:rsidRPr="00244D62">
        <w:rPr>
          <w:b/>
          <w:color w:val="000000"/>
          <w:sz w:val="28"/>
          <w:szCs w:val="28"/>
        </w:rPr>
        <w:t>Неймарка О.Б.</w:t>
      </w:r>
      <w:r>
        <w:rPr>
          <w:color w:val="000000"/>
          <w:sz w:val="28"/>
          <w:szCs w:val="28"/>
        </w:rPr>
        <w:t xml:space="preserve"> и научного сотрудника лаборатории «Физических основ прочности» Института механики сплошных сред УрО РАН, к.т.н., доцента </w:t>
      </w:r>
      <w:r w:rsidRPr="00244D62">
        <w:rPr>
          <w:b/>
          <w:color w:val="000000"/>
          <w:sz w:val="28"/>
          <w:szCs w:val="28"/>
        </w:rPr>
        <w:t>Симонова М.Ю</w:t>
      </w:r>
      <w:r>
        <w:rPr>
          <w:color w:val="000000"/>
          <w:sz w:val="28"/>
          <w:szCs w:val="28"/>
        </w:rPr>
        <w:t>. От</w:t>
      </w:r>
      <w:r w:rsidR="002A1271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ыв положительный, без замечаний. </w:t>
      </w:r>
    </w:p>
    <w:p w:rsidR="00C67AEA" w:rsidRPr="00C67AEA" w:rsidRDefault="00C67AEA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отзывах указано, что представленная работа имеет большое практическое значение и по своей новизне и актуальности соответствует требованиям ВАК к </w:t>
      </w:r>
      <w:r w:rsidR="006368CD">
        <w:rPr>
          <w:color w:val="000000"/>
          <w:sz w:val="28"/>
          <w:szCs w:val="28"/>
        </w:rPr>
        <w:t>кандидат</w:t>
      </w:r>
      <w:r>
        <w:rPr>
          <w:color w:val="000000"/>
          <w:sz w:val="28"/>
          <w:szCs w:val="28"/>
        </w:rPr>
        <w:t>ским диссертациям.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Выбор официальных оппонентов и ведущей организации обосновывается тем, что они</w:t>
      </w:r>
      <w:r w:rsidR="00BE1265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являются компетентными в данной отрасли науки, широко известны своими достижениями в</w:t>
      </w:r>
      <w:r w:rsidR="00BE1265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данной области и способны определить научную и практическую ценность диссертации.</w:t>
      </w:r>
    </w:p>
    <w:p w:rsidR="0026152D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lastRenderedPageBreak/>
        <w:t>Диссертационный совет отмечает, что на основании выполненных соискателем</w:t>
      </w:r>
      <w:r w:rsidR="00BE1265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исследований:</w:t>
      </w:r>
      <w:r w:rsidR="00BE1265" w:rsidRPr="00B47AB9">
        <w:rPr>
          <w:color w:val="000000"/>
          <w:sz w:val="28"/>
          <w:szCs w:val="28"/>
        </w:rPr>
        <w:t xml:space="preserve"> </w:t>
      </w:r>
    </w:p>
    <w:p w:rsidR="00EC752F" w:rsidRDefault="0025634E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предложена</w:t>
      </w:r>
      <w:r w:rsidR="00EC752F">
        <w:rPr>
          <w:color w:val="000000"/>
          <w:sz w:val="28"/>
          <w:szCs w:val="28"/>
        </w:rPr>
        <w:t xml:space="preserve"> научная идея, позволившая объяснить причину </w:t>
      </w:r>
      <w:r w:rsidR="00F105F2">
        <w:rPr>
          <w:color w:val="000000"/>
          <w:sz w:val="28"/>
          <w:szCs w:val="28"/>
        </w:rPr>
        <w:t xml:space="preserve">низких механических свойств </w:t>
      </w:r>
      <w:r w:rsidR="00EC752F">
        <w:rPr>
          <w:color w:val="000000"/>
          <w:sz w:val="28"/>
          <w:szCs w:val="28"/>
        </w:rPr>
        <w:t>диффузионного соединения нержавеющей стали с титановым сплаво</w:t>
      </w:r>
      <w:r w:rsidR="00EC47F1">
        <w:rPr>
          <w:color w:val="000000"/>
          <w:sz w:val="28"/>
          <w:szCs w:val="28"/>
        </w:rPr>
        <w:t>м</w:t>
      </w:r>
      <w:r w:rsidR="003932BF">
        <w:rPr>
          <w:color w:val="000000"/>
          <w:sz w:val="28"/>
          <w:szCs w:val="28"/>
        </w:rPr>
        <w:t>;</w:t>
      </w:r>
      <w:r w:rsidR="00EC752F">
        <w:rPr>
          <w:color w:val="000000"/>
          <w:sz w:val="28"/>
          <w:szCs w:val="28"/>
        </w:rPr>
        <w:t xml:space="preserve"> </w:t>
      </w:r>
    </w:p>
    <w:p w:rsidR="00F105F2" w:rsidRDefault="003932BF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F105F2">
        <w:rPr>
          <w:color w:val="000000"/>
          <w:sz w:val="28"/>
          <w:szCs w:val="28"/>
        </w:rPr>
        <w:t>зучены особенности разрушения диффузионного соединения нержавеющей стали с титановым сплавом в зависимости от материала прослойки</w:t>
      </w:r>
      <w:r w:rsidR="00EC47F1">
        <w:rPr>
          <w:color w:val="000000"/>
          <w:sz w:val="28"/>
          <w:szCs w:val="28"/>
        </w:rPr>
        <w:t>, его структурного состояния</w:t>
      </w:r>
      <w:r w:rsidR="00F105F2">
        <w:rPr>
          <w:color w:val="000000"/>
          <w:sz w:val="28"/>
          <w:szCs w:val="28"/>
        </w:rPr>
        <w:t xml:space="preserve"> и режима сварки</w:t>
      </w:r>
      <w:r>
        <w:rPr>
          <w:color w:val="000000"/>
          <w:sz w:val="28"/>
          <w:szCs w:val="28"/>
        </w:rPr>
        <w:t>;</w:t>
      </w:r>
      <w:r w:rsidR="00F105F2">
        <w:rPr>
          <w:color w:val="000000"/>
          <w:sz w:val="28"/>
          <w:szCs w:val="28"/>
        </w:rPr>
        <w:t xml:space="preserve"> </w:t>
      </w:r>
    </w:p>
    <w:p w:rsidR="003932BF" w:rsidRDefault="003932BF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предложены режимы деформации</w:t>
      </w:r>
      <w:r w:rsidR="00EC47F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обеспечивающи</w:t>
      </w:r>
      <w:r w:rsidR="00EC47F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EC47F1">
        <w:rPr>
          <w:color w:val="000000"/>
          <w:sz w:val="28"/>
          <w:szCs w:val="28"/>
        </w:rPr>
        <w:t xml:space="preserve">высокий </w:t>
      </w:r>
      <w:r>
        <w:rPr>
          <w:color w:val="000000"/>
          <w:sz w:val="28"/>
          <w:szCs w:val="28"/>
        </w:rPr>
        <w:t>уровень механических свойств</w:t>
      </w:r>
      <w:r w:rsidR="0025634E">
        <w:rPr>
          <w:color w:val="000000"/>
          <w:sz w:val="28"/>
          <w:szCs w:val="28"/>
        </w:rPr>
        <w:t>;</w:t>
      </w:r>
      <w:r w:rsidR="00EC47F1">
        <w:rPr>
          <w:color w:val="000000"/>
          <w:sz w:val="28"/>
          <w:szCs w:val="28"/>
        </w:rPr>
        <w:t xml:space="preserve"> </w:t>
      </w:r>
      <w:r w:rsidR="0025634E">
        <w:rPr>
          <w:color w:val="000000"/>
          <w:sz w:val="28"/>
          <w:szCs w:val="28"/>
        </w:rPr>
        <w:t xml:space="preserve">определен </w:t>
      </w:r>
      <w:r>
        <w:rPr>
          <w:color w:val="000000"/>
          <w:sz w:val="28"/>
          <w:szCs w:val="28"/>
        </w:rPr>
        <w:t>температурн</w:t>
      </w:r>
      <w:r w:rsidR="00EC47F1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интервал хранения полученных соединений, позволяющий сохранить эти свойства; </w:t>
      </w:r>
    </w:p>
    <w:p w:rsidR="004E64B2" w:rsidRPr="004E64B2" w:rsidRDefault="003932BF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доказан</w:t>
      </w:r>
      <w:r w:rsidR="004E64B2">
        <w:rPr>
          <w:color w:val="000000"/>
          <w:sz w:val="28"/>
          <w:szCs w:val="28"/>
        </w:rPr>
        <w:t xml:space="preserve">о влияние аномально сильного знакопеременного изменения </w:t>
      </w:r>
      <w:r w:rsidR="00EC47F1">
        <w:rPr>
          <w:color w:val="000000"/>
          <w:sz w:val="28"/>
          <w:szCs w:val="28"/>
        </w:rPr>
        <w:t xml:space="preserve">коэффициента теплового расширения </w:t>
      </w:r>
      <w:r w:rsidR="004E64B2">
        <w:rPr>
          <w:color w:val="000000"/>
          <w:sz w:val="28"/>
          <w:szCs w:val="28"/>
        </w:rPr>
        <w:t xml:space="preserve">при аустенитно-мартенситном превращении в слое </w:t>
      </w:r>
      <w:proofErr w:type="spellStart"/>
      <w:r w:rsidR="004E64B2">
        <w:rPr>
          <w:color w:val="000000"/>
          <w:sz w:val="28"/>
          <w:szCs w:val="28"/>
          <w:lang w:val="en-US"/>
        </w:rPr>
        <w:t>TiNi</w:t>
      </w:r>
      <w:proofErr w:type="spellEnd"/>
      <w:r w:rsidR="004E64B2" w:rsidRPr="004E64B2">
        <w:rPr>
          <w:color w:val="000000"/>
          <w:sz w:val="28"/>
          <w:szCs w:val="28"/>
        </w:rPr>
        <w:t xml:space="preserve"> </w:t>
      </w:r>
      <w:r w:rsidR="004E64B2">
        <w:rPr>
          <w:color w:val="000000"/>
          <w:sz w:val="28"/>
          <w:szCs w:val="28"/>
        </w:rPr>
        <w:t xml:space="preserve">на разрушение по межфазным границам </w:t>
      </w:r>
      <w:proofErr w:type="spellStart"/>
      <w:r w:rsidR="004E64B2">
        <w:rPr>
          <w:color w:val="000000"/>
          <w:sz w:val="28"/>
          <w:szCs w:val="28"/>
          <w:lang w:val="en-US"/>
        </w:rPr>
        <w:t>Ti</w:t>
      </w:r>
      <w:proofErr w:type="spellEnd"/>
      <w:r w:rsidR="004E64B2" w:rsidRPr="004E64B2">
        <w:rPr>
          <w:color w:val="000000"/>
          <w:sz w:val="28"/>
          <w:szCs w:val="28"/>
          <w:vertAlign w:val="subscript"/>
        </w:rPr>
        <w:t>2</w:t>
      </w:r>
      <w:r w:rsidR="004E64B2">
        <w:rPr>
          <w:color w:val="000000"/>
          <w:sz w:val="28"/>
          <w:szCs w:val="28"/>
          <w:lang w:val="en-US"/>
        </w:rPr>
        <w:t>Ni</w:t>
      </w:r>
      <w:r w:rsidR="004E64B2" w:rsidRPr="004E64B2">
        <w:rPr>
          <w:color w:val="000000"/>
          <w:sz w:val="28"/>
          <w:szCs w:val="28"/>
        </w:rPr>
        <w:t>/</w:t>
      </w:r>
      <w:proofErr w:type="spellStart"/>
      <w:r w:rsidR="004E64B2">
        <w:rPr>
          <w:color w:val="000000"/>
          <w:sz w:val="28"/>
          <w:szCs w:val="28"/>
          <w:lang w:val="en-US"/>
        </w:rPr>
        <w:t>TiNi</w:t>
      </w:r>
      <w:proofErr w:type="spellEnd"/>
      <w:r w:rsidR="004E64B2" w:rsidRPr="004E64B2">
        <w:rPr>
          <w:color w:val="000000"/>
          <w:sz w:val="28"/>
          <w:szCs w:val="28"/>
        </w:rPr>
        <w:t xml:space="preserve"> </w:t>
      </w:r>
      <w:r w:rsidR="004E64B2">
        <w:rPr>
          <w:color w:val="000000"/>
          <w:sz w:val="28"/>
          <w:szCs w:val="28"/>
        </w:rPr>
        <w:t xml:space="preserve">и </w:t>
      </w:r>
      <w:proofErr w:type="spellStart"/>
      <w:r w:rsidR="004E64B2">
        <w:rPr>
          <w:color w:val="000000"/>
          <w:sz w:val="28"/>
          <w:szCs w:val="28"/>
          <w:lang w:val="en-US"/>
        </w:rPr>
        <w:t>TiNi</w:t>
      </w:r>
      <w:proofErr w:type="spellEnd"/>
      <w:r w:rsidR="004E64B2" w:rsidRPr="004E64B2">
        <w:rPr>
          <w:color w:val="000000"/>
          <w:sz w:val="28"/>
          <w:szCs w:val="28"/>
        </w:rPr>
        <w:t>/</w:t>
      </w:r>
      <w:proofErr w:type="spellStart"/>
      <w:r w:rsidR="004E64B2">
        <w:rPr>
          <w:color w:val="000000"/>
          <w:sz w:val="28"/>
          <w:szCs w:val="28"/>
          <w:lang w:val="en-US"/>
        </w:rPr>
        <w:t>TiNi</w:t>
      </w:r>
      <w:proofErr w:type="spellEnd"/>
      <w:r w:rsidR="004E64B2" w:rsidRPr="004E64B2">
        <w:rPr>
          <w:color w:val="000000"/>
          <w:sz w:val="28"/>
          <w:szCs w:val="28"/>
          <w:vertAlign w:val="subscript"/>
        </w:rPr>
        <w:t>3</w:t>
      </w:r>
      <w:r w:rsidR="00C11191">
        <w:rPr>
          <w:color w:val="000000"/>
          <w:sz w:val="28"/>
          <w:szCs w:val="28"/>
        </w:rPr>
        <w:t>;</w:t>
      </w:r>
      <w:r w:rsidR="004E64B2" w:rsidRPr="004E64B2">
        <w:rPr>
          <w:color w:val="000000"/>
          <w:sz w:val="28"/>
          <w:szCs w:val="28"/>
        </w:rPr>
        <w:t xml:space="preserve"> </w:t>
      </w:r>
    </w:p>
    <w:p w:rsidR="004E64B2" w:rsidRPr="004E64B2" w:rsidRDefault="003632BC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предложены и обоснованы новые </w:t>
      </w:r>
      <w:r w:rsidR="00C11191" w:rsidRPr="00C11191">
        <w:rPr>
          <w:color w:val="000000"/>
          <w:sz w:val="28"/>
          <w:szCs w:val="28"/>
        </w:rPr>
        <w:t>трактовки старых понятий</w:t>
      </w:r>
      <w:r w:rsidR="00C11191">
        <w:rPr>
          <w:color w:val="000000"/>
          <w:sz w:val="28"/>
          <w:szCs w:val="28"/>
        </w:rPr>
        <w:t xml:space="preserve"> о влиянии разницы в </w:t>
      </w:r>
      <w:r w:rsidR="00EC47F1">
        <w:rPr>
          <w:color w:val="000000"/>
          <w:sz w:val="28"/>
          <w:szCs w:val="28"/>
        </w:rPr>
        <w:t>коэффициенте теплового расширения</w:t>
      </w:r>
      <w:r w:rsidR="00C11191">
        <w:rPr>
          <w:color w:val="000000"/>
          <w:sz w:val="28"/>
          <w:szCs w:val="28"/>
        </w:rPr>
        <w:t xml:space="preserve"> </w:t>
      </w:r>
      <w:r w:rsidR="00EC47F1">
        <w:rPr>
          <w:color w:val="000000"/>
          <w:sz w:val="28"/>
          <w:szCs w:val="28"/>
        </w:rPr>
        <w:t xml:space="preserve">соединяемых материалов </w:t>
      </w:r>
      <w:r w:rsidR="00C11191">
        <w:rPr>
          <w:color w:val="000000"/>
          <w:sz w:val="28"/>
          <w:szCs w:val="28"/>
        </w:rPr>
        <w:t xml:space="preserve">на механические свойства диффузионных соединений разнородных материалов. </w:t>
      </w:r>
    </w:p>
    <w:p w:rsidR="002E1422" w:rsidRPr="001F1596" w:rsidRDefault="002E1422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>Теоретическая значимость исследования обоснована тем, что: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доказана возможность </w:t>
      </w:r>
      <w:r w:rsidR="001F1596" w:rsidRPr="001F1596">
        <w:rPr>
          <w:rFonts w:eastAsia="Calibri"/>
          <w:sz w:val="28"/>
          <w:szCs w:val="28"/>
        </w:rPr>
        <w:t xml:space="preserve">существенного повышения (до 82% от прочности нержавеющей стали) прочности при комнатной температуре диффузионного соединения нержавеющей стали с титановым сплавом через прослойку </w:t>
      </w:r>
      <w:r w:rsidR="001F1596" w:rsidRPr="00DC524B">
        <w:rPr>
          <w:rFonts w:eastAsia="Calibri"/>
          <w:sz w:val="28"/>
          <w:szCs w:val="28"/>
        </w:rPr>
        <w:t>хромоникелевого сплава Х2Н98</w:t>
      </w:r>
      <w:r w:rsidR="00CE44E7">
        <w:rPr>
          <w:rFonts w:eastAsia="Calibri"/>
          <w:sz w:val="28"/>
          <w:szCs w:val="28"/>
        </w:rPr>
        <w:t xml:space="preserve"> благодаря смещению в область более низких температур температурного интервала аустенитно-мартенситного превращения в слое </w:t>
      </w:r>
      <w:proofErr w:type="spellStart"/>
      <w:r w:rsidR="00CE44E7">
        <w:rPr>
          <w:rFonts w:eastAsia="Calibri"/>
          <w:sz w:val="28"/>
          <w:szCs w:val="28"/>
          <w:lang w:val="en-US"/>
        </w:rPr>
        <w:t>TiNi</w:t>
      </w:r>
      <w:proofErr w:type="spellEnd"/>
      <w:r w:rsidRPr="00492EAC">
        <w:rPr>
          <w:rFonts w:eastAsia="Calibri"/>
          <w:sz w:val="28"/>
          <w:szCs w:val="28"/>
        </w:rPr>
        <w:t xml:space="preserve">; 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применительно к проблематике диссертации эффективно использован комплекс экспериментальных методик для выявления влияния </w:t>
      </w:r>
      <w:r w:rsidR="00003BB1" w:rsidRPr="00DC524B">
        <w:rPr>
          <w:rFonts w:eastAsia="Calibri"/>
          <w:sz w:val="28"/>
          <w:szCs w:val="28"/>
        </w:rPr>
        <w:t xml:space="preserve">структурного состояния и химического состава материала прослойки, режима сварки и температуры хранения сваренных образцов на их механические свойства и </w:t>
      </w:r>
      <w:r w:rsidRPr="00492EAC">
        <w:rPr>
          <w:rFonts w:eastAsia="Calibri"/>
          <w:sz w:val="28"/>
          <w:szCs w:val="28"/>
        </w:rPr>
        <w:t>особенност</w:t>
      </w:r>
      <w:r w:rsidR="00003BB1" w:rsidRPr="00DC524B">
        <w:rPr>
          <w:rFonts w:eastAsia="Calibri"/>
          <w:sz w:val="28"/>
          <w:szCs w:val="28"/>
        </w:rPr>
        <w:t xml:space="preserve">и разрушения при комнатной </w:t>
      </w:r>
      <w:r w:rsidR="00003BB1" w:rsidRPr="00646A81">
        <w:rPr>
          <w:rFonts w:eastAsia="Calibri"/>
          <w:sz w:val="28"/>
          <w:szCs w:val="28"/>
        </w:rPr>
        <w:t>температуре</w:t>
      </w:r>
      <w:r w:rsidRPr="00492EAC">
        <w:rPr>
          <w:rFonts w:eastAsia="Calibri"/>
          <w:sz w:val="28"/>
          <w:szCs w:val="28"/>
        </w:rPr>
        <w:t>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lastRenderedPageBreak/>
        <w:t xml:space="preserve">изложены положения и идеи, которые вносят вклад в </w:t>
      </w:r>
      <w:r w:rsidR="00646A81" w:rsidRPr="00646A81">
        <w:rPr>
          <w:rFonts w:eastAsia="Calibri"/>
          <w:sz w:val="28"/>
          <w:szCs w:val="28"/>
        </w:rPr>
        <w:t>понимание особенностей формирования соединения разнородны</w:t>
      </w:r>
      <w:r w:rsidR="00C650D7">
        <w:rPr>
          <w:rFonts w:eastAsia="Calibri"/>
          <w:sz w:val="28"/>
          <w:szCs w:val="28"/>
        </w:rPr>
        <w:t>х</w:t>
      </w:r>
      <w:r w:rsidR="00646A81" w:rsidRPr="00646A81">
        <w:rPr>
          <w:rFonts w:eastAsia="Calibri"/>
          <w:sz w:val="28"/>
          <w:szCs w:val="28"/>
        </w:rPr>
        <w:t xml:space="preserve"> материалов, путей повышения их прочности</w:t>
      </w:r>
      <w:r w:rsidRPr="00492EAC">
        <w:rPr>
          <w:rFonts w:eastAsia="Calibri"/>
          <w:sz w:val="28"/>
          <w:szCs w:val="28"/>
        </w:rPr>
        <w:t>;</w:t>
      </w:r>
    </w:p>
    <w:p w:rsidR="00492EAC" w:rsidRPr="00492EAC" w:rsidRDefault="008E4679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обозначена</w:t>
      </w:r>
      <w:r w:rsidR="00492EAC" w:rsidRPr="00492EAC">
        <w:rPr>
          <w:rFonts w:eastAsia="Calibri"/>
          <w:sz w:val="28"/>
          <w:szCs w:val="28"/>
        </w:rPr>
        <w:t xml:space="preserve"> </w:t>
      </w:r>
      <w:r w:rsidR="00C650D7" w:rsidRPr="00C650D7">
        <w:rPr>
          <w:rFonts w:eastAsia="Calibri"/>
          <w:sz w:val="28"/>
          <w:szCs w:val="28"/>
        </w:rPr>
        <w:t xml:space="preserve">проблема, связанная с существенным </w:t>
      </w:r>
      <w:r w:rsidR="006A00DD">
        <w:rPr>
          <w:rFonts w:eastAsia="Calibri"/>
          <w:sz w:val="28"/>
          <w:szCs w:val="28"/>
        </w:rPr>
        <w:t xml:space="preserve">падением </w:t>
      </w:r>
      <w:r w:rsidR="00C650D7" w:rsidRPr="00C650D7">
        <w:rPr>
          <w:rFonts w:eastAsia="Calibri"/>
          <w:sz w:val="28"/>
          <w:szCs w:val="28"/>
        </w:rPr>
        <w:t xml:space="preserve">механических свойств полученных диффузионных соединений при их выдержке при пониженных температурах; 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изучены причинно-следственные связи между </w:t>
      </w:r>
      <w:r w:rsidR="00CD3606" w:rsidRPr="00CD3606">
        <w:rPr>
          <w:rFonts w:eastAsia="Calibri"/>
          <w:sz w:val="28"/>
          <w:szCs w:val="28"/>
        </w:rPr>
        <w:t>структурой, химическим составом материала прослойки с прочностью и характером разрушения полученных соединений</w:t>
      </w:r>
      <w:r w:rsidRPr="00492EAC">
        <w:rPr>
          <w:rFonts w:eastAsia="Calibri"/>
          <w:sz w:val="28"/>
          <w:szCs w:val="28"/>
        </w:rPr>
        <w:t>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проведена модернизация </w:t>
      </w:r>
      <w:r w:rsidR="00462F3A" w:rsidRPr="00462F3A">
        <w:rPr>
          <w:rFonts w:eastAsia="Calibri"/>
          <w:sz w:val="28"/>
          <w:szCs w:val="28"/>
        </w:rPr>
        <w:t xml:space="preserve">экспериментальной </w:t>
      </w:r>
      <w:r w:rsidRPr="00492EAC">
        <w:rPr>
          <w:rFonts w:eastAsia="Calibri"/>
          <w:sz w:val="28"/>
          <w:szCs w:val="28"/>
        </w:rPr>
        <w:t>установки</w:t>
      </w:r>
      <w:r w:rsidR="00462F3A" w:rsidRPr="00462F3A">
        <w:rPr>
          <w:rFonts w:eastAsia="Calibri"/>
          <w:sz w:val="28"/>
          <w:szCs w:val="28"/>
        </w:rPr>
        <w:t>, позволившая провести диффузионную сварку в более широком интервале температур</w:t>
      </w:r>
      <w:r w:rsidR="00C650D7">
        <w:rPr>
          <w:rFonts w:eastAsia="Calibri"/>
          <w:sz w:val="28"/>
          <w:szCs w:val="28"/>
        </w:rPr>
        <w:t>;</w:t>
      </w:r>
      <w:r w:rsidR="00462F3A" w:rsidRPr="00462F3A">
        <w:rPr>
          <w:rFonts w:eastAsia="Calibri"/>
          <w:sz w:val="28"/>
          <w:szCs w:val="28"/>
        </w:rPr>
        <w:t xml:space="preserve"> 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>Значение полученных соискателем результатов исследования для практики подтверждается тем, что:</w:t>
      </w:r>
    </w:p>
    <w:p w:rsidR="00492EAC" w:rsidRPr="00492EAC" w:rsidRDefault="00E01341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предложен</w:t>
      </w:r>
      <w:r w:rsidR="008B0ABB" w:rsidRPr="00B04BFB">
        <w:rPr>
          <w:rFonts w:eastAsia="Calibri"/>
          <w:sz w:val="28"/>
          <w:szCs w:val="28"/>
        </w:rPr>
        <w:t xml:space="preserve"> сплав для использования в качестве про</w:t>
      </w:r>
      <w:r>
        <w:rPr>
          <w:rFonts w:eastAsia="Calibri"/>
          <w:sz w:val="28"/>
          <w:szCs w:val="28"/>
        </w:rPr>
        <w:t xml:space="preserve">слойки </w:t>
      </w:r>
      <w:r w:rsidR="008B0ABB" w:rsidRPr="00B04BFB">
        <w:rPr>
          <w:rFonts w:eastAsia="Calibri"/>
          <w:sz w:val="28"/>
          <w:szCs w:val="28"/>
        </w:rPr>
        <w:t xml:space="preserve">при диффузионной сварке титановых сплавов с нержавеющими сталями, отработан </w:t>
      </w:r>
      <w:r w:rsidR="00492EAC" w:rsidRPr="00492EAC">
        <w:rPr>
          <w:rFonts w:eastAsia="Calibri"/>
          <w:sz w:val="28"/>
          <w:szCs w:val="28"/>
        </w:rPr>
        <w:t>режим</w:t>
      </w:r>
      <w:r w:rsidR="008B0ABB" w:rsidRPr="00B04BFB">
        <w:rPr>
          <w:rFonts w:eastAsia="Calibri"/>
          <w:sz w:val="28"/>
          <w:szCs w:val="28"/>
        </w:rPr>
        <w:t xml:space="preserve"> сварки</w:t>
      </w:r>
      <w:r>
        <w:rPr>
          <w:rFonts w:eastAsia="Calibri"/>
          <w:sz w:val="28"/>
          <w:szCs w:val="28"/>
        </w:rPr>
        <w:t xml:space="preserve">; 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>определены перспективы применения полученных результатов на практике;</w:t>
      </w:r>
    </w:p>
    <w:p w:rsidR="00492EAC" w:rsidRPr="00492EAC" w:rsidRDefault="00E01341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разработаны</w:t>
      </w:r>
      <w:r w:rsidR="00492EAC" w:rsidRPr="00492EAC">
        <w:rPr>
          <w:rFonts w:eastAsia="Calibri"/>
          <w:sz w:val="28"/>
          <w:szCs w:val="28"/>
        </w:rPr>
        <w:t xml:space="preserve"> практически</w:t>
      </w:r>
      <w:r>
        <w:rPr>
          <w:rFonts w:eastAsia="Calibri"/>
          <w:sz w:val="28"/>
          <w:szCs w:val="28"/>
        </w:rPr>
        <w:t>е</w:t>
      </w:r>
      <w:r w:rsidR="00492EAC" w:rsidRPr="00492EAC">
        <w:rPr>
          <w:rFonts w:eastAsia="Calibri"/>
          <w:sz w:val="28"/>
          <w:szCs w:val="28"/>
        </w:rPr>
        <w:t xml:space="preserve"> рекомендаци</w:t>
      </w:r>
      <w:r>
        <w:rPr>
          <w:rFonts w:eastAsia="Calibri"/>
          <w:sz w:val="28"/>
          <w:szCs w:val="28"/>
        </w:rPr>
        <w:t>и</w:t>
      </w:r>
      <w:r w:rsidR="00492EAC" w:rsidRPr="00492EAC">
        <w:rPr>
          <w:rFonts w:eastAsia="Calibri"/>
          <w:sz w:val="28"/>
          <w:szCs w:val="28"/>
        </w:rPr>
        <w:t xml:space="preserve"> по </w:t>
      </w:r>
      <w:r w:rsidR="00AC34BC" w:rsidRPr="0037351E">
        <w:rPr>
          <w:rFonts w:eastAsia="Calibri"/>
          <w:sz w:val="28"/>
          <w:szCs w:val="28"/>
        </w:rPr>
        <w:t xml:space="preserve">выбору материала </w:t>
      </w:r>
      <w:r w:rsidR="00A86600">
        <w:rPr>
          <w:rFonts w:eastAsia="Calibri"/>
          <w:sz w:val="28"/>
          <w:szCs w:val="28"/>
        </w:rPr>
        <w:t xml:space="preserve">и структурного состояния </w:t>
      </w:r>
      <w:r w:rsidR="00AC34BC" w:rsidRPr="0037351E">
        <w:rPr>
          <w:rFonts w:eastAsia="Calibri"/>
          <w:sz w:val="28"/>
          <w:szCs w:val="28"/>
        </w:rPr>
        <w:t>прослойки, режиму диффузионной сварки нержавеющей стали и титанового сплава для достижения высоко</w:t>
      </w:r>
      <w:r w:rsidR="00A86600">
        <w:rPr>
          <w:rFonts w:eastAsia="Calibri"/>
          <w:sz w:val="28"/>
          <w:szCs w:val="28"/>
        </w:rPr>
        <w:t>й</w:t>
      </w:r>
      <w:r w:rsidR="00AC34BC" w:rsidRPr="0037351E">
        <w:rPr>
          <w:rFonts w:eastAsia="Calibri"/>
          <w:sz w:val="28"/>
          <w:szCs w:val="28"/>
        </w:rPr>
        <w:t xml:space="preserve"> прочности соединения</w:t>
      </w:r>
      <w:r w:rsidR="00492EAC" w:rsidRPr="00492EAC">
        <w:rPr>
          <w:rFonts w:eastAsia="Calibri"/>
          <w:sz w:val="28"/>
          <w:szCs w:val="28"/>
        </w:rPr>
        <w:t>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представлены рекомендации по </w:t>
      </w:r>
      <w:r w:rsidR="00AC34BC" w:rsidRPr="0037351E">
        <w:rPr>
          <w:rFonts w:eastAsia="Calibri"/>
          <w:sz w:val="28"/>
          <w:szCs w:val="28"/>
        </w:rPr>
        <w:t xml:space="preserve">температурному интервалу хранения полученных соединений с целью сохранения достигнутых прочностных свойств. 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>Оценка достоверности результатов исследования выявила: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>для экспериментальных работ результаты получены на сертифицированном оборудовании с высокой воспроизводимостью результатов исследования;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теория хорошо согласуется с известными литературными данными по </w:t>
      </w:r>
      <w:r w:rsidR="002C323A">
        <w:rPr>
          <w:rFonts w:eastAsia="Calibri"/>
          <w:sz w:val="28"/>
          <w:szCs w:val="28"/>
        </w:rPr>
        <w:t xml:space="preserve">структуре, </w:t>
      </w:r>
      <w:r w:rsidR="00007D08" w:rsidRPr="00007D08">
        <w:rPr>
          <w:rFonts w:eastAsia="Calibri"/>
          <w:sz w:val="28"/>
          <w:szCs w:val="28"/>
        </w:rPr>
        <w:t>механическим свойствам и характеру разрушения соединений нержавеющих сталей с титановыми сплавами через различные прослойки</w:t>
      </w:r>
      <w:r w:rsidRPr="00492EAC">
        <w:rPr>
          <w:rFonts w:eastAsia="Calibri"/>
          <w:sz w:val="28"/>
          <w:szCs w:val="28"/>
        </w:rPr>
        <w:t>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идея базируется на </w:t>
      </w:r>
      <w:r w:rsidR="00007D08" w:rsidRPr="00007D08">
        <w:rPr>
          <w:rFonts w:eastAsia="Calibri"/>
          <w:sz w:val="28"/>
          <w:szCs w:val="28"/>
        </w:rPr>
        <w:t xml:space="preserve">анализе </w:t>
      </w:r>
      <w:r w:rsidRPr="00492EAC">
        <w:rPr>
          <w:rFonts w:eastAsia="Calibri"/>
          <w:sz w:val="28"/>
          <w:szCs w:val="28"/>
        </w:rPr>
        <w:t>результатов</w:t>
      </w:r>
      <w:r w:rsidR="00007D08" w:rsidRPr="00007D08">
        <w:rPr>
          <w:rFonts w:eastAsia="Calibri"/>
          <w:sz w:val="28"/>
          <w:szCs w:val="28"/>
        </w:rPr>
        <w:t xml:space="preserve"> работ в области твердофазного </w:t>
      </w:r>
      <w:r w:rsidR="00007D08" w:rsidRPr="00981C58">
        <w:rPr>
          <w:rFonts w:eastAsia="Calibri"/>
          <w:sz w:val="28"/>
          <w:szCs w:val="28"/>
        </w:rPr>
        <w:t>соединения нержавеющих сталей с титановыми сплавами</w:t>
      </w:r>
      <w:r w:rsidRPr="00492EAC">
        <w:rPr>
          <w:rFonts w:eastAsia="Calibri"/>
          <w:sz w:val="28"/>
          <w:szCs w:val="28"/>
        </w:rPr>
        <w:t>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lastRenderedPageBreak/>
        <w:t xml:space="preserve">использовано сравнение авторских данных по </w:t>
      </w:r>
      <w:r w:rsidR="00981C58" w:rsidRPr="00981C58">
        <w:rPr>
          <w:rFonts w:eastAsia="Calibri"/>
          <w:sz w:val="28"/>
          <w:szCs w:val="28"/>
        </w:rPr>
        <w:t>микроструктуре, фазовому составу, механическим свойствам и характеру разрушения соединений сталей и титановых сплавов</w:t>
      </w:r>
      <w:r w:rsidRPr="00492EAC">
        <w:rPr>
          <w:rFonts w:eastAsia="Calibri"/>
          <w:sz w:val="28"/>
          <w:szCs w:val="28"/>
        </w:rPr>
        <w:t xml:space="preserve"> и данных, полученных ранее по рассматриваемой тематике;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>установлены совпадения и отличия авторских результатов с результатами, представленными в литературе;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>использованы современные методики сбора и обработки исходной и полученной в работе информации.</w:t>
      </w:r>
    </w:p>
    <w:p w:rsidR="00A9225E" w:rsidRDefault="00A9225E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321773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Личный вклад </w:t>
      </w:r>
      <w:r w:rsidR="001D3077">
        <w:rPr>
          <w:color w:val="000000"/>
          <w:sz w:val="28"/>
          <w:szCs w:val="28"/>
        </w:rPr>
        <w:t>соискателя</w:t>
      </w:r>
      <w:r w:rsidR="001D3077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 xml:space="preserve">заключается </w:t>
      </w:r>
      <w:r w:rsidR="001D3077">
        <w:rPr>
          <w:color w:val="000000"/>
          <w:sz w:val="28"/>
          <w:szCs w:val="28"/>
        </w:rPr>
        <w:t xml:space="preserve">в выборе направления исследования, постановке задач и разработке плана работ, </w:t>
      </w:r>
      <w:r w:rsidR="00795540">
        <w:rPr>
          <w:color w:val="000000"/>
          <w:sz w:val="28"/>
          <w:szCs w:val="28"/>
        </w:rPr>
        <w:t xml:space="preserve">подготовке </w:t>
      </w:r>
      <w:r w:rsidR="00173261">
        <w:rPr>
          <w:color w:val="000000"/>
          <w:sz w:val="28"/>
          <w:szCs w:val="28"/>
        </w:rPr>
        <w:t>и проведении экспериментов</w:t>
      </w:r>
      <w:r w:rsidR="00795540">
        <w:rPr>
          <w:color w:val="000000"/>
          <w:sz w:val="28"/>
          <w:szCs w:val="28"/>
        </w:rPr>
        <w:t xml:space="preserve">, </w:t>
      </w:r>
      <w:r w:rsidR="001D3077">
        <w:rPr>
          <w:color w:val="000000"/>
          <w:sz w:val="28"/>
          <w:szCs w:val="28"/>
        </w:rPr>
        <w:t xml:space="preserve">обработке и анализе полученных </w:t>
      </w:r>
      <w:r w:rsidR="00795540">
        <w:rPr>
          <w:color w:val="000000"/>
          <w:sz w:val="28"/>
          <w:szCs w:val="28"/>
        </w:rPr>
        <w:t>результатов</w:t>
      </w:r>
      <w:r w:rsidR="001D3077">
        <w:rPr>
          <w:color w:val="000000"/>
          <w:sz w:val="28"/>
          <w:szCs w:val="28"/>
        </w:rPr>
        <w:t xml:space="preserve"> и последующем оформлении их в виде научных публикаций</w:t>
      </w:r>
      <w:r w:rsidR="00321773" w:rsidRPr="00B47AB9">
        <w:rPr>
          <w:color w:val="000000"/>
          <w:sz w:val="28"/>
          <w:szCs w:val="28"/>
        </w:rPr>
        <w:t>.</w:t>
      </w:r>
      <w:r w:rsidR="001D3077">
        <w:rPr>
          <w:color w:val="000000"/>
          <w:sz w:val="28"/>
          <w:szCs w:val="28"/>
        </w:rPr>
        <w:t xml:space="preserve"> Все этапы экспериментов выполнены лично соискателем, либо при его активном уча</w:t>
      </w:r>
      <w:r w:rsidR="003A3A9B">
        <w:rPr>
          <w:color w:val="000000"/>
          <w:sz w:val="28"/>
          <w:szCs w:val="28"/>
        </w:rPr>
        <w:t>ст</w:t>
      </w:r>
      <w:r w:rsidR="001D3077">
        <w:rPr>
          <w:color w:val="000000"/>
          <w:sz w:val="28"/>
          <w:szCs w:val="28"/>
        </w:rPr>
        <w:t>ии.</w:t>
      </w:r>
    </w:p>
    <w:p w:rsidR="009F19E5" w:rsidRDefault="00245D6A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На заседании </w:t>
      </w:r>
      <w:r w:rsidR="00B434AE">
        <w:rPr>
          <w:color w:val="000000"/>
          <w:sz w:val="28"/>
          <w:szCs w:val="28"/>
        </w:rPr>
        <w:t>21</w:t>
      </w:r>
      <w:r w:rsidR="001D3077">
        <w:rPr>
          <w:color w:val="000000"/>
          <w:sz w:val="28"/>
          <w:szCs w:val="28"/>
        </w:rPr>
        <w:t xml:space="preserve"> ноября 201</w:t>
      </w:r>
      <w:r w:rsidR="00B434AE">
        <w:rPr>
          <w:color w:val="000000"/>
          <w:sz w:val="28"/>
          <w:szCs w:val="28"/>
        </w:rPr>
        <w:t>9</w:t>
      </w:r>
      <w:r w:rsidR="001D3077">
        <w:rPr>
          <w:color w:val="000000"/>
          <w:sz w:val="28"/>
          <w:szCs w:val="28"/>
        </w:rPr>
        <w:t xml:space="preserve"> г. </w:t>
      </w:r>
      <w:r w:rsidRPr="00B47AB9">
        <w:rPr>
          <w:color w:val="000000"/>
          <w:sz w:val="28"/>
          <w:szCs w:val="28"/>
        </w:rPr>
        <w:t xml:space="preserve">диссертационный совет принял решение присудить </w:t>
      </w:r>
      <w:r w:rsidR="00B434AE">
        <w:rPr>
          <w:color w:val="000000"/>
          <w:sz w:val="28"/>
          <w:szCs w:val="28"/>
        </w:rPr>
        <w:t>Хазгалиеву Р.Г.</w:t>
      </w:r>
      <w:r w:rsidRPr="00B47AB9">
        <w:rPr>
          <w:color w:val="000000"/>
          <w:sz w:val="28"/>
          <w:szCs w:val="28"/>
        </w:rPr>
        <w:t xml:space="preserve"> ученую степень </w:t>
      </w:r>
      <w:r w:rsidR="00B434AE">
        <w:rPr>
          <w:color w:val="000000"/>
          <w:sz w:val="28"/>
          <w:szCs w:val="28"/>
        </w:rPr>
        <w:t>кандидата</w:t>
      </w:r>
      <w:r w:rsidR="001D3077">
        <w:rPr>
          <w:color w:val="000000"/>
          <w:sz w:val="28"/>
          <w:szCs w:val="28"/>
        </w:rPr>
        <w:t xml:space="preserve"> физико-математических</w:t>
      </w:r>
      <w:r w:rsidRPr="00B47AB9">
        <w:rPr>
          <w:color w:val="000000"/>
          <w:sz w:val="28"/>
          <w:szCs w:val="28"/>
        </w:rPr>
        <w:t xml:space="preserve"> наук. </w:t>
      </w:r>
    </w:p>
    <w:p w:rsidR="00245D6A" w:rsidRPr="00B47AB9" w:rsidRDefault="00245D6A" w:rsidP="004773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="002F4341">
        <w:rPr>
          <w:color w:val="000000"/>
          <w:sz w:val="28"/>
          <w:szCs w:val="28"/>
        </w:rPr>
        <w:t>«</w:t>
      </w:r>
      <w:r w:rsidR="00F40AA8" w:rsidRPr="00F40AA8">
        <w:rPr>
          <w:color w:val="000000"/>
          <w:sz w:val="28"/>
          <w:szCs w:val="28"/>
        </w:rPr>
        <w:t>19</w:t>
      </w:r>
      <w:r w:rsidR="002F4341">
        <w:rPr>
          <w:color w:val="000000"/>
          <w:sz w:val="28"/>
          <w:szCs w:val="28"/>
        </w:rPr>
        <w:t>»</w:t>
      </w:r>
      <w:r w:rsidRPr="00B47AB9">
        <w:rPr>
          <w:color w:val="000000"/>
          <w:sz w:val="28"/>
          <w:szCs w:val="28"/>
        </w:rPr>
        <w:t xml:space="preserve"> человек, из них </w:t>
      </w:r>
      <w:r w:rsidR="002F4341">
        <w:rPr>
          <w:color w:val="000000"/>
          <w:sz w:val="28"/>
          <w:szCs w:val="28"/>
        </w:rPr>
        <w:t>«</w:t>
      </w:r>
      <w:r w:rsidR="00F40AA8" w:rsidRPr="00F40AA8">
        <w:rPr>
          <w:color w:val="000000"/>
          <w:sz w:val="28"/>
          <w:szCs w:val="28"/>
        </w:rPr>
        <w:t>10</w:t>
      </w:r>
      <w:r w:rsidR="002F4341">
        <w:rPr>
          <w:color w:val="000000"/>
          <w:sz w:val="28"/>
          <w:szCs w:val="28"/>
        </w:rPr>
        <w:t>»</w:t>
      </w:r>
      <w:r w:rsidRPr="00B47AB9">
        <w:rPr>
          <w:color w:val="000000"/>
          <w:sz w:val="28"/>
          <w:szCs w:val="28"/>
        </w:rPr>
        <w:t xml:space="preserve"> докторов наук по специальности </w:t>
      </w:r>
      <w:r w:rsidR="001D3077" w:rsidRPr="00B47AB9">
        <w:rPr>
          <w:sz w:val="28"/>
          <w:szCs w:val="28"/>
        </w:rPr>
        <w:t>01.04.07 – «Физика конденсированного состояния»</w:t>
      </w:r>
      <w:r w:rsidRPr="00B47AB9">
        <w:rPr>
          <w:sz w:val="28"/>
          <w:szCs w:val="28"/>
        </w:rPr>
        <w:t xml:space="preserve">, </w:t>
      </w:r>
      <w:r w:rsidR="002F4341">
        <w:rPr>
          <w:sz w:val="28"/>
          <w:szCs w:val="28"/>
        </w:rPr>
        <w:t>«</w:t>
      </w:r>
      <w:r w:rsidR="00F40AA8" w:rsidRPr="00F40AA8">
        <w:rPr>
          <w:sz w:val="28"/>
          <w:szCs w:val="28"/>
        </w:rPr>
        <w:t>9</w:t>
      </w:r>
      <w:r w:rsidR="002F4341">
        <w:rPr>
          <w:sz w:val="28"/>
          <w:szCs w:val="28"/>
        </w:rPr>
        <w:t>»</w:t>
      </w:r>
      <w:r w:rsidRPr="00B47AB9">
        <w:rPr>
          <w:sz w:val="28"/>
          <w:szCs w:val="28"/>
        </w:rPr>
        <w:t xml:space="preserve"> докторов наук по специальности</w:t>
      </w:r>
      <w:r w:rsidR="001D3077">
        <w:rPr>
          <w:sz w:val="28"/>
          <w:szCs w:val="28"/>
        </w:rPr>
        <w:t xml:space="preserve"> </w:t>
      </w:r>
      <w:r w:rsidR="001D3077" w:rsidRPr="00B47AB9">
        <w:rPr>
          <w:sz w:val="28"/>
          <w:szCs w:val="28"/>
        </w:rPr>
        <w:t>05.16.01 – «Металловедение и термическая обработка металлов и сплавов»</w:t>
      </w:r>
      <w:r w:rsidRPr="00B47AB9">
        <w:rPr>
          <w:sz w:val="28"/>
          <w:szCs w:val="28"/>
        </w:rPr>
        <w:t xml:space="preserve">, участвовавших в заседании, из </w:t>
      </w:r>
      <w:r w:rsidR="002F4341">
        <w:rPr>
          <w:sz w:val="28"/>
          <w:szCs w:val="28"/>
        </w:rPr>
        <w:t>«</w:t>
      </w:r>
      <w:r w:rsidR="00F40AA8">
        <w:rPr>
          <w:sz w:val="28"/>
          <w:szCs w:val="28"/>
        </w:rPr>
        <w:t>22</w:t>
      </w:r>
      <w:r w:rsidR="002F4341">
        <w:rPr>
          <w:sz w:val="28"/>
          <w:szCs w:val="28"/>
        </w:rPr>
        <w:t>»</w:t>
      </w:r>
      <w:r w:rsidRPr="00B47AB9">
        <w:rPr>
          <w:sz w:val="28"/>
          <w:szCs w:val="28"/>
        </w:rPr>
        <w:t xml:space="preserve"> человек, входящих в состав совета, проголосовали: за присуждени</w:t>
      </w:r>
      <w:r w:rsidR="00823351">
        <w:rPr>
          <w:sz w:val="28"/>
          <w:szCs w:val="28"/>
        </w:rPr>
        <w:t>е</w:t>
      </w:r>
      <w:r w:rsidRPr="00B47AB9">
        <w:rPr>
          <w:sz w:val="28"/>
          <w:szCs w:val="28"/>
        </w:rPr>
        <w:t xml:space="preserve"> ученой степени –</w:t>
      </w:r>
      <w:r w:rsidR="009F19E5" w:rsidRPr="00B47AB9">
        <w:rPr>
          <w:sz w:val="28"/>
          <w:szCs w:val="28"/>
        </w:rPr>
        <w:t xml:space="preserve"> </w:t>
      </w:r>
      <w:r w:rsidR="002F4341">
        <w:rPr>
          <w:sz w:val="28"/>
          <w:szCs w:val="28"/>
        </w:rPr>
        <w:t>«</w:t>
      </w:r>
      <w:r w:rsidR="00CE4DCB" w:rsidRPr="00CE4DCB">
        <w:rPr>
          <w:sz w:val="28"/>
          <w:szCs w:val="28"/>
        </w:rPr>
        <w:t>19</w:t>
      </w:r>
      <w:r w:rsidR="002F4341">
        <w:rPr>
          <w:sz w:val="28"/>
          <w:szCs w:val="28"/>
        </w:rPr>
        <w:t>»</w:t>
      </w:r>
      <w:r w:rsidRPr="00B47AB9">
        <w:rPr>
          <w:sz w:val="28"/>
          <w:szCs w:val="28"/>
        </w:rPr>
        <w:t xml:space="preserve">, против присуждения ученой степени – </w:t>
      </w:r>
      <w:r w:rsidR="00F40AA8">
        <w:rPr>
          <w:sz w:val="28"/>
          <w:szCs w:val="28"/>
        </w:rPr>
        <w:t>«0»</w:t>
      </w:r>
      <w:r w:rsidRPr="00B47AB9">
        <w:rPr>
          <w:sz w:val="28"/>
          <w:szCs w:val="28"/>
        </w:rPr>
        <w:t xml:space="preserve">, недействительных бюллетеней – </w:t>
      </w:r>
      <w:r w:rsidR="00F40AA8">
        <w:rPr>
          <w:sz w:val="28"/>
          <w:szCs w:val="28"/>
        </w:rPr>
        <w:t>«0»</w:t>
      </w:r>
      <w:r w:rsidRPr="00B47AB9">
        <w:rPr>
          <w:sz w:val="28"/>
          <w:szCs w:val="28"/>
        </w:rPr>
        <w:t>.</w:t>
      </w:r>
    </w:p>
    <w:p w:rsidR="009436C1" w:rsidRPr="00B47AB9" w:rsidRDefault="009436C1" w:rsidP="004773D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67E48" w:rsidRDefault="009436C1" w:rsidP="004773D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AB9">
        <w:rPr>
          <w:sz w:val="28"/>
          <w:szCs w:val="28"/>
        </w:rPr>
        <w:t>Председатель</w:t>
      </w:r>
      <w:r w:rsidR="00567E48">
        <w:rPr>
          <w:sz w:val="28"/>
          <w:szCs w:val="28"/>
        </w:rPr>
        <w:t>ствующий на заседании</w:t>
      </w:r>
    </w:p>
    <w:p w:rsidR="009436C1" w:rsidRPr="00B47AB9" w:rsidRDefault="009436C1" w:rsidP="004773D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AB9">
        <w:rPr>
          <w:sz w:val="28"/>
          <w:szCs w:val="28"/>
        </w:rPr>
        <w:t>диссертационного совета</w:t>
      </w:r>
      <w:r w:rsidR="00567E48">
        <w:rPr>
          <w:sz w:val="28"/>
          <w:szCs w:val="28"/>
        </w:rPr>
        <w:t xml:space="preserve"> Д </w:t>
      </w:r>
      <w:bookmarkStart w:id="1" w:name="_GoBack"/>
      <w:bookmarkEnd w:id="1"/>
      <w:r w:rsidR="00567E48">
        <w:rPr>
          <w:sz w:val="28"/>
          <w:szCs w:val="28"/>
        </w:rPr>
        <w:t>002.080.03</w:t>
      </w:r>
      <w:r w:rsidRPr="00B47AB9">
        <w:rPr>
          <w:sz w:val="28"/>
          <w:szCs w:val="28"/>
        </w:rPr>
        <w:t>,</w:t>
      </w:r>
    </w:p>
    <w:p w:rsidR="009436C1" w:rsidRPr="00B47AB9" w:rsidRDefault="009436C1" w:rsidP="004773D4">
      <w:pPr>
        <w:tabs>
          <w:tab w:val="left" w:pos="68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AB9">
        <w:rPr>
          <w:sz w:val="28"/>
          <w:szCs w:val="28"/>
        </w:rPr>
        <w:t>д.</w:t>
      </w:r>
      <w:r w:rsidR="0032582E" w:rsidRPr="00B47AB9">
        <w:rPr>
          <w:sz w:val="28"/>
          <w:szCs w:val="28"/>
        </w:rPr>
        <w:t xml:space="preserve"> </w:t>
      </w:r>
      <w:r w:rsidRPr="00B47AB9">
        <w:rPr>
          <w:sz w:val="28"/>
          <w:szCs w:val="28"/>
        </w:rPr>
        <w:t>ф.-м.</w:t>
      </w:r>
      <w:r w:rsidR="0032582E" w:rsidRPr="00B47AB9">
        <w:rPr>
          <w:sz w:val="28"/>
          <w:szCs w:val="28"/>
        </w:rPr>
        <w:t xml:space="preserve"> </w:t>
      </w:r>
      <w:r w:rsidRPr="00B47AB9">
        <w:rPr>
          <w:sz w:val="28"/>
          <w:szCs w:val="28"/>
        </w:rPr>
        <w:t>н.</w:t>
      </w:r>
      <w:r w:rsidRPr="00B47AB9">
        <w:rPr>
          <w:sz w:val="28"/>
          <w:szCs w:val="28"/>
        </w:rPr>
        <w:tab/>
      </w:r>
      <w:r w:rsidR="00B434AE">
        <w:rPr>
          <w:sz w:val="28"/>
          <w:szCs w:val="28"/>
        </w:rPr>
        <w:t>Назаров Айрат Ахметович</w:t>
      </w:r>
    </w:p>
    <w:p w:rsidR="009436C1" w:rsidRPr="00B47AB9" w:rsidRDefault="009436C1" w:rsidP="004773D4">
      <w:pPr>
        <w:tabs>
          <w:tab w:val="left" w:pos="73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AB9">
        <w:rPr>
          <w:sz w:val="28"/>
          <w:szCs w:val="28"/>
        </w:rPr>
        <w:t>Ученый секретарь диссертационного совета,</w:t>
      </w:r>
    </w:p>
    <w:p w:rsidR="009436C1" w:rsidRDefault="009436C1" w:rsidP="004773D4">
      <w:pPr>
        <w:tabs>
          <w:tab w:val="left" w:pos="68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AB9">
        <w:rPr>
          <w:sz w:val="28"/>
          <w:szCs w:val="28"/>
        </w:rPr>
        <w:t>д.</w:t>
      </w:r>
      <w:r w:rsidR="0032582E" w:rsidRPr="00B47AB9">
        <w:rPr>
          <w:sz w:val="28"/>
          <w:szCs w:val="28"/>
        </w:rPr>
        <w:t xml:space="preserve"> </w:t>
      </w:r>
      <w:r w:rsidRPr="00B47AB9">
        <w:rPr>
          <w:sz w:val="28"/>
          <w:szCs w:val="28"/>
        </w:rPr>
        <w:t>ф.-м.</w:t>
      </w:r>
      <w:r w:rsidR="0032582E" w:rsidRPr="00B47AB9">
        <w:rPr>
          <w:sz w:val="28"/>
          <w:szCs w:val="28"/>
        </w:rPr>
        <w:t xml:space="preserve"> </w:t>
      </w:r>
      <w:r w:rsidRPr="00B47AB9">
        <w:rPr>
          <w:sz w:val="28"/>
          <w:szCs w:val="28"/>
        </w:rPr>
        <w:t>н.</w:t>
      </w:r>
      <w:r w:rsidRPr="00B47AB9">
        <w:rPr>
          <w:sz w:val="28"/>
          <w:szCs w:val="28"/>
        </w:rPr>
        <w:tab/>
        <w:t>Имаев М</w:t>
      </w:r>
      <w:r w:rsidR="009F19E5" w:rsidRPr="00B47AB9">
        <w:rPr>
          <w:sz w:val="28"/>
          <w:szCs w:val="28"/>
        </w:rPr>
        <w:t>арсель Фаниревич</w:t>
      </w:r>
    </w:p>
    <w:p w:rsidR="00CC661D" w:rsidRPr="00B47AB9" w:rsidRDefault="00CC661D" w:rsidP="004773D4">
      <w:pPr>
        <w:tabs>
          <w:tab w:val="left" w:pos="68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4DCB">
        <w:rPr>
          <w:sz w:val="28"/>
          <w:szCs w:val="28"/>
          <w:lang w:val="en-US"/>
        </w:rPr>
        <w:t>21</w:t>
      </w:r>
      <w:r w:rsidRPr="002F4341">
        <w:rPr>
          <w:sz w:val="28"/>
          <w:szCs w:val="28"/>
        </w:rPr>
        <w:t xml:space="preserve"> </w:t>
      </w:r>
      <w:r w:rsidR="001D3077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201</w:t>
      </w:r>
      <w:r w:rsidR="00B434AE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sectPr w:rsidR="00CC661D" w:rsidRPr="00B47AB9" w:rsidSect="002615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52D"/>
    <w:rsid w:val="00001F17"/>
    <w:rsid w:val="00003BB1"/>
    <w:rsid w:val="00007D08"/>
    <w:rsid w:val="00025496"/>
    <w:rsid w:val="0003054E"/>
    <w:rsid w:val="0003320B"/>
    <w:rsid w:val="0003346D"/>
    <w:rsid w:val="000945A2"/>
    <w:rsid w:val="000A5CEE"/>
    <w:rsid w:val="000C44B1"/>
    <w:rsid w:val="000E5739"/>
    <w:rsid w:val="00151008"/>
    <w:rsid w:val="00155393"/>
    <w:rsid w:val="0015658E"/>
    <w:rsid w:val="00163D05"/>
    <w:rsid w:val="00173261"/>
    <w:rsid w:val="001C12D3"/>
    <w:rsid w:val="001D3077"/>
    <w:rsid w:val="001D53D9"/>
    <w:rsid w:val="001F1596"/>
    <w:rsid w:val="0020432C"/>
    <w:rsid w:val="00206F8D"/>
    <w:rsid w:val="00216217"/>
    <w:rsid w:val="00221648"/>
    <w:rsid w:val="00222BBE"/>
    <w:rsid w:val="00226656"/>
    <w:rsid w:val="00231FC0"/>
    <w:rsid w:val="00242199"/>
    <w:rsid w:val="00244D62"/>
    <w:rsid w:val="00245D6A"/>
    <w:rsid w:val="0025634E"/>
    <w:rsid w:val="00260C6C"/>
    <w:rsid w:val="0026152D"/>
    <w:rsid w:val="002A1271"/>
    <w:rsid w:val="002A528B"/>
    <w:rsid w:val="002A6C73"/>
    <w:rsid w:val="002A7DC0"/>
    <w:rsid w:val="002B5A77"/>
    <w:rsid w:val="002C323A"/>
    <w:rsid w:val="002D1670"/>
    <w:rsid w:val="002D5B6F"/>
    <w:rsid w:val="002E1422"/>
    <w:rsid w:val="002E3AB8"/>
    <w:rsid w:val="002F4341"/>
    <w:rsid w:val="002F502D"/>
    <w:rsid w:val="00305D39"/>
    <w:rsid w:val="0031546D"/>
    <w:rsid w:val="00321773"/>
    <w:rsid w:val="0032582E"/>
    <w:rsid w:val="00331304"/>
    <w:rsid w:val="00332200"/>
    <w:rsid w:val="00334D68"/>
    <w:rsid w:val="003632BC"/>
    <w:rsid w:val="0037351E"/>
    <w:rsid w:val="00392EF6"/>
    <w:rsid w:val="003932BF"/>
    <w:rsid w:val="003A3A9B"/>
    <w:rsid w:val="003D034E"/>
    <w:rsid w:val="003D7217"/>
    <w:rsid w:val="003E085F"/>
    <w:rsid w:val="003F61CA"/>
    <w:rsid w:val="0041481C"/>
    <w:rsid w:val="00425D8D"/>
    <w:rsid w:val="00440582"/>
    <w:rsid w:val="004460B4"/>
    <w:rsid w:val="00462F3A"/>
    <w:rsid w:val="00475E59"/>
    <w:rsid w:val="004773D4"/>
    <w:rsid w:val="00492EAC"/>
    <w:rsid w:val="004A427A"/>
    <w:rsid w:val="004E64B2"/>
    <w:rsid w:val="00513B1A"/>
    <w:rsid w:val="00516142"/>
    <w:rsid w:val="00536AFE"/>
    <w:rsid w:val="005414E2"/>
    <w:rsid w:val="00543511"/>
    <w:rsid w:val="00552F7D"/>
    <w:rsid w:val="0055360D"/>
    <w:rsid w:val="00556F5B"/>
    <w:rsid w:val="00560939"/>
    <w:rsid w:val="00567D4C"/>
    <w:rsid w:val="00567E48"/>
    <w:rsid w:val="00583FA9"/>
    <w:rsid w:val="005979BF"/>
    <w:rsid w:val="005A4CF1"/>
    <w:rsid w:val="005C6382"/>
    <w:rsid w:val="005E28C6"/>
    <w:rsid w:val="005F2FA4"/>
    <w:rsid w:val="00606F9C"/>
    <w:rsid w:val="00612465"/>
    <w:rsid w:val="006171B3"/>
    <w:rsid w:val="006368CD"/>
    <w:rsid w:val="0064063B"/>
    <w:rsid w:val="00644B94"/>
    <w:rsid w:val="0064558C"/>
    <w:rsid w:val="00646A81"/>
    <w:rsid w:val="00665A05"/>
    <w:rsid w:val="0068155C"/>
    <w:rsid w:val="00690C49"/>
    <w:rsid w:val="006A00DD"/>
    <w:rsid w:val="006A2208"/>
    <w:rsid w:val="006C1122"/>
    <w:rsid w:val="006C1BB9"/>
    <w:rsid w:val="006C2FDB"/>
    <w:rsid w:val="006C54A2"/>
    <w:rsid w:val="006C6881"/>
    <w:rsid w:val="006D53DC"/>
    <w:rsid w:val="006D68FD"/>
    <w:rsid w:val="006F19BC"/>
    <w:rsid w:val="007147F7"/>
    <w:rsid w:val="00732F2F"/>
    <w:rsid w:val="007664D6"/>
    <w:rsid w:val="007709ED"/>
    <w:rsid w:val="00791ABC"/>
    <w:rsid w:val="0079328D"/>
    <w:rsid w:val="00795540"/>
    <w:rsid w:val="007A6E95"/>
    <w:rsid w:val="007F7F1D"/>
    <w:rsid w:val="008027D4"/>
    <w:rsid w:val="00807773"/>
    <w:rsid w:val="0081186D"/>
    <w:rsid w:val="00816663"/>
    <w:rsid w:val="00823351"/>
    <w:rsid w:val="008239B8"/>
    <w:rsid w:val="00825390"/>
    <w:rsid w:val="0085346D"/>
    <w:rsid w:val="00864928"/>
    <w:rsid w:val="00866A59"/>
    <w:rsid w:val="00882D3A"/>
    <w:rsid w:val="008B0ABB"/>
    <w:rsid w:val="008B2CC3"/>
    <w:rsid w:val="008B6753"/>
    <w:rsid w:val="008D1731"/>
    <w:rsid w:val="008E4679"/>
    <w:rsid w:val="008F534D"/>
    <w:rsid w:val="00904DDB"/>
    <w:rsid w:val="00906394"/>
    <w:rsid w:val="009132DE"/>
    <w:rsid w:val="009153DE"/>
    <w:rsid w:val="00924A2B"/>
    <w:rsid w:val="00925F1E"/>
    <w:rsid w:val="009436C1"/>
    <w:rsid w:val="009438AE"/>
    <w:rsid w:val="00967CB3"/>
    <w:rsid w:val="0097685B"/>
    <w:rsid w:val="00976CCC"/>
    <w:rsid w:val="00981C58"/>
    <w:rsid w:val="009960EC"/>
    <w:rsid w:val="009977C7"/>
    <w:rsid w:val="009A13AF"/>
    <w:rsid w:val="009A3594"/>
    <w:rsid w:val="009C3903"/>
    <w:rsid w:val="009D4C71"/>
    <w:rsid w:val="009E46CA"/>
    <w:rsid w:val="009F19E5"/>
    <w:rsid w:val="009F1A86"/>
    <w:rsid w:val="00A425C1"/>
    <w:rsid w:val="00A60F10"/>
    <w:rsid w:val="00A6282C"/>
    <w:rsid w:val="00A86600"/>
    <w:rsid w:val="00A9225E"/>
    <w:rsid w:val="00AC25E2"/>
    <w:rsid w:val="00AC34BC"/>
    <w:rsid w:val="00AD5876"/>
    <w:rsid w:val="00AE663F"/>
    <w:rsid w:val="00AE6A3D"/>
    <w:rsid w:val="00AF2C13"/>
    <w:rsid w:val="00B04BFB"/>
    <w:rsid w:val="00B27A7E"/>
    <w:rsid w:val="00B3125F"/>
    <w:rsid w:val="00B42941"/>
    <w:rsid w:val="00B434AE"/>
    <w:rsid w:val="00B47454"/>
    <w:rsid w:val="00B47AB9"/>
    <w:rsid w:val="00B53D8F"/>
    <w:rsid w:val="00B7175C"/>
    <w:rsid w:val="00B74C51"/>
    <w:rsid w:val="00B858F3"/>
    <w:rsid w:val="00B8635C"/>
    <w:rsid w:val="00B959BF"/>
    <w:rsid w:val="00BA3F86"/>
    <w:rsid w:val="00BB3286"/>
    <w:rsid w:val="00BB5E42"/>
    <w:rsid w:val="00BE1265"/>
    <w:rsid w:val="00BF1BE1"/>
    <w:rsid w:val="00C064BF"/>
    <w:rsid w:val="00C11191"/>
    <w:rsid w:val="00C25410"/>
    <w:rsid w:val="00C273BE"/>
    <w:rsid w:val="00C32E1E"/>
    <w:rsid w:val="00C3686B"/>
    <w:rsid w:val="00C55493"/>
    <w:rsid w:val="00C650D7"/>
    <w:rsid w:val="00C67AEA"/>
    <w:rsid w:val="00C70F67"/>
    <w:rsid w:val="00C812EB"/>
    <w:rsid w:val="00CA1DEB"/>
    <w:rsid w:val="00CC661D"/>
    <w:rsid w:val="00CD0C20"/>
    <w:rsid w:val="00CD3606"/>
    <w:rsid w:val="00CD7BFA"/>
    <w:rsid w:val="00CE44E7"/>
    <w:rsid w:val="00CE4DCB"/>
    <w:rsid w:val="00CE66F9"/>
    <w:rsid w:val="00D00CDA"/>
    <w:rsid w:val="00D04194"/>
    <w:rsid w:val="00D10219"/>
    <w:rsid w:val="00D21DDA"/>
    <w:rsid w:val="00D505DB"/>
    <w:rsid w:val="00D527FF"/>
    <w:rsid w:val="00D71CB5"/>
    <w:rsid w:val="00D8184B"/>
    <w:rsid w:val="00D9344E"/>
    <w:rsid w:val="00DA3EF4"/>
    <w:rsid w:val="00DB0C51"/>
    <w:rsid w:val="00DC524B"/>
    <w:rsid w:val="00E01341"/>
    <w:rsid w:val="00E35B54"/>
    <w:rsid w:val="00E46943"/>
    <w:rsid w:val="00E707C7"/>
    <w:rsid w:val="00E76034"/>
    <w:rsid w:val="00E81A01"/>
    <w:rsid w:val="00E83F1A"/>
    <w:rsid w:val="00E858A6"/>
    <w:rsid w:val="00E90CF6"/>
    <w:rsid w:val="00E95551"/>
    <w:rsid w:val="00EA31D6"/>
    <w:rsid w:val="00EA40ED"/>
    <w:rsid w:val="00EC0F5D"/>
    <w:rsid w:val="00EC47F1"/>
    <w:rsid w:val="00EC5293"/>
    <w:rsid w:val="00EC752F"/>
    <w:rsid w:val="00EE6F93"/>
    <w:rsid w:val="00F02F5F"/>
    <w:rsid w:val="00F105F2"/>
    <w:rsid w:val="00F313BD"/>
    <w:rsid w:val="00F31693"/>
    <w:rsid w:val="00F40AA8"/>
    <w:rsid w:val="00F5119B"/>
    <w:rsid w:val="00F55B10"/>
    <w:rsid w:val="00F62BEA"/>
    <w:rsid w:val="00F6577C"/>
    <w:rsid w:val="00F80E05"/>
    <w:rsid w:val="00F8453E"/>
    <w:rsid w:val="00F92692"/>
    <w:rsid w:val="00F94195"/>
    <w:rsid w:val="00FB7896"/>
    <w:rsid w:val="00FC3D82"/>
    <w:rsid w:val="00F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2028BE"/>
  <w15:docId w15:val="{C9B06828-EEF7-45FA-8296-B17BCA46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31FC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31FC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33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BA5C-0BA0-4A9C-B782-588F27DA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2227</Words>
  <Characters>12694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ЗАКЛЮЧЕНИЕ ДИССЕРТАЦИОННОГО СОВЕТА Д 002</vt:lpstr>
      <vt:lpstr>ЗАКЛЮЧЕНИЕ ДИССЕРТАЦИОННОГО СОВЕТА Д 002</vt:lpstr>
    </vt:vector>
  </TitlesOfParts>
  <Company>Microsoft</Company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ДИССЕРТАЦИОННОГО СОВЕТА Д 002</dc:title>
  <dc:creator>Admin</dc:creator>
  <cp:lastModifiedBy>Ruslan</cp:lastModifiedBy>
  <cp:revision>12</cp:revision>
  <cp:lastPrinted>2019-11-22T11:04:00Z</cp:lastPrinted>
  <dcterms:created xsi:type="dcterms:W3CDTF">2019-11-22T07:40:00Z</dcterms:created>
  <dcterms:modified xsi:type="dcterms:W3CDTF">2019-11-22T11:30:00Z</dcterms:modified>
</cp:coreProperties>
</file>