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B" w:rsidRDefault="006C4130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1.208</w:t>
      </w:r>
    </w:p>
    <w:p w:rsidR="00503B7B" w:rsidRDefault="00503B7B"/>
    <w:p w:rsidR="00503B7B" w:rsidRDefault="006C4130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503B7B" w:rsidRDefault="006C4130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503B7B" w:rsidRDefault="006C4130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503B7B" w:rsidRDefault="00503B7B"/>
    <w:p w:rsidR="00503B7B" w:rsidRDefault="00503B7B"/>
    <w:p w:rsidR="00503B7B" w:rsidRDefault="006C4130">
      <w:pPr>
        <w:pStyle w:val="pStylec"/>
      </w:pPr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>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 w:rsidR="00503B7B" w:rsidRDefault="00503B7B"/>
    <w:p w:rsidR="00503B7B" w:rsidRDefault="006C4130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Институт проблем сверхпластичности ме</w:t>
      </w:r>
      <w:r>
        <w:rPr>
          <w:rStyle w:val="rStylebu"/>
          <w:rFonts w:eastAsia="Arial"/>
        </w:rPr>
        <w:t>таллов Российской академии наук</w:t>
      </w:r>
    </w:p>
    <w:p w:rsidR="00503B7B" w:rsidRDefault="006C4130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503B7B" w:rsidRDefault="00503B7B"/>
    <w:p w:rsidR="00503B7B" w:rsidRDefault="00503B7B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915"/>
        <w:gridCol w:w="1874"/>
        <w:gridCol w:w="2063"/>
        <w:gridCol w:w="2038"/>
      </w:tblGrid>
      <w:tr w:rsidR="00503B7B" w:rsidTr="00503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503B7B" w:rsidRDefault="006C4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ассигнований федерального бюджета</w:t>
            </w:r>
          </w:p>
        </w:tc>
      </w:tr>
      <w:tr w:rsidR="00503B7B" w:rsidTr="00503B7B">
        <w:trPr>
          <w:trHeight w:val="464"/>
        </w:trPr>
        <w:tc>
          <w:tcPr>
            <w:tcW w:w="0" w:type="dxa"/>
            <w:vMerge/>
          </w:tcPr>
          <w:p w:rsidR="00503B7B" w:rsidRDefault="00503B7B"/>
        </w:tc>
        <w:tc>
          <w:tcPr>
            <w:tcW w:w="0" w:type="dxa"/>
            <w:vMerge/>
          </w:tcPr>
          <w:p w:rsidR="00503B7B" w:rsidRDefault="00503B7B"/>
        </w:tc>
        <w:tc>
          <w:tcPr>
            <w:tcW w:w="5000" w:type="dxa"/>
            <w:vMerge w:val="restart"/>
            <w:vAlign w:val="center"/>
          </w:tcPr>
          <w:p w:rsidR="00503B7B" w:rsidRDefault="006C41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503B7B" w:rsidTr="00503B7B">
        <w:tc>
          <w:tcPr>
            <w:tcW w:w="10000" w:type="dxa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03B7B" w:rsidTr="00503B7B">
        <w:tc>
          <w:tcPr>
            <w:tcW w:w="10000" w:type="dxa"/>
          </w:tcPr>
          <w:p w:rsidR="00503B7B" w:rsidRDefault="006C4130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503B7B" w:rsidRDefault="00503B7B">
            <w:pPr>
              <w:pStyle w:val="pStylec"/>
            </w:pPr>
          </w:p>
        </w:tc>
        <w:tc>
          <w:tcPr>
            <w:tcW w:w="5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03B7B" w:rsidTr="00503B7B">
        <w:tc>
          <w:tcPr>
            <w:tcW w:w="10000" w:type="dxa"/>
          </w:tcPr>
          <w:p w:rsidR="00503B7B" w:rsidRDefault="006C4130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3B7B" w:rsidTr="00503B7B">
        <w:tc>
          <w:tcPr>
            <w:tcW w:w="10000" w:type="dxa"/>
          </w:tcPr>
          <w:p w:rsidR="00503B7B" w:rsidRDefault="006C4130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3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5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503B7B" w:rsidRDefault="006C4130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6C4130" w:rsidRDefault="006C4130"/>
    <w:sectPr w:rsidR="006C4130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7B"/>
    <w:rsid w:val="00503B7B"/>
    <w:rsid w:val="00634608"/>
    <w:rsid w:val="006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Соседкина Татьяна</dc:creator>
  <cp:lastModifiedBy>Соседкина Татьяна</cp:lastModifiedBy>
  <cp:revision>2</cp:revision>
  <dcterms:created xsi:type="dcterms:W3CDTF">2018-05-18T10:52:00Z</dcterms:created>
  <dcterms:modified xsi:type="dcterms:W3CDTF">2018-05-18T10:52:00Z</dcterms:modified>
</cp:coreProperties>
</file>